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38" w:rsidRDefault="00A25938" w:rsidP="002A44B2">
      <w:pPr>
        <w:rPr>
          <w:rFonts w:cs="Arial"/>
          <w:sz w:val="16"/>
          <w:szCs w:val="16"/>
        </w:rPr>
      </w:pPr>
    </w:p>
    <w:p w:rsidR="00A25938" w:rsidRDefault="00A25938" w:rsidP="002A44B2">
      <w:pPr>
        <w:rPr>
          <w:rFonts w:cs="Arial"/>
          <w:sz w:val="16"/>
          <w:szCs w:val="16"/>
        </w:rPr>
      </w:pPr>
    </w:p>
    <w:p w:rsidR="00A25938" w:rsidRDefault="00A25938" w:rsidP="002A44B2">
      <w:pPr>
        <w:rPr>
          <w:rFonts w:cs="Arial"/>
          <w:sz w:val="16"/>
          <w:szCs w:val="16"/>
        </w:rPr>
      </w:pPr>
    </w:p>
    <w:p w:rsidR="00A25938" w:rsidRDefault="00A25938" w:rsidP="002A44B2">
      <w:pPr>
        <w:rPr>
          <w:rFonts w:cs="Arial"/>
          <w:sz w:val="16"/>
          <w:szCs w:val="16"/>
        </w:rPr>
      </w:pPr>
    </w:p>
    <w:tbl>
      <w:tblPr>
        <w:tblpPr w:leftFromText="142" w:rightFromText="142" w:vertAnchor="text" w:horzAnchor="page" w:tblpX="7965" w:tblpY="-14"/>
        <w:tblOverlap w:val="never"/>
        <w:tblW w:w="3641" w:type="dxa"/>
        <w:tblCellMar>
          <w:left w:w="70" w:type="dxa"/>
          <w:right w:w="70" w:type="dxa"/>
        </w:tblCellMar>
        <w:tblLook w:val="0000"/>
      </w:tblPr>
      <w:tblGrid>
        <w:gridCol w:w="3641"/>
      </w:tblGrid>
      <w:tr w:rsidR="00F74BE7" w:rsidTr="007A3A9E">
        <w:trPr>
          <w:trHeight w:val="5655"/>
        </w:trPr>
        <w:tc>
          <w:tcPr>
            <w:tcW w:w="3641" w:type="dxa"/>
          </w:tcPr>
          <w:p w:rsidR="00F74BE7" w:rsidRDefault="00F74BE7" w:rsidP="007A3A9E">
            <w:pPr>
              <w:rPr>
                <w:b/>
              </w:rPr>
            </w:pPr>
            <w:r w:rsidRPr="00110333">
              <w:rPr>
                <w:b/>
              </w:rPr>
              <w:t>Center for Miljø og Natur</w:t>
            </w:r>
          </w:p>
          <w:p w:rsidR="00F74BE7" w:rsidRDefault="00F74BE7" w:rsidP="007A3A9E">
            <w:pPr>
              <w:rPr>
                <w:b/>
              </w:rPr>
            </w:pPr>
            <w:r w:rsidRPr="005045E7">
              <w:rPr>
                <w:b/>
              </w:rPr>
              <w:t>Team Vand</w:t>
            </w:r>
          </w:p>
          <w:p w:rsidR="00F74BE7" w:rsidRDefault="00F74BE7" w:rsidP="007A3A9E"/>
          <w:p w:rsidR="00F74BE7" w:rsidRPr="005045E7" w:rsidRDefault="00F74BE7" w:rsidP="007A3A9E">
            <w:pPr>
              <w:rPr>
                <w:sz w:val="15"/>
                <w:szCs w:val="15"/>
              </w:rPr>
            </w:pPr>
            <w:r w:rsidRPr="005045E7">
              <w:rPr>
                <w:sz w:val="15"/>
                <w:szCs w:val="15"/>
              </w:rPr>
              <w:t>Næstved Kommune</w:t>
            </w:r>
          </w:p>
          <w:p w:rsidR="00F74BE7" w:rsidRPr="00110333" w:rsidRDefault="00F74BE7" w:rsidP="007A3A9E">
            <w:pPr>
              <w:rPr>
                <w:sz w:val="15"/>
                <w:szCs w:val="15"/>
              </w:rPr>
            </w:pPr>
            <w:r w:rsidRPr="00110333">
              <w:rPr>
                <w:sz w:val="15"/>
                <w:szCs w:val="15"/>
              </w:rPr>
              <w:t>Rådmandshaven 20</w:t>
            </w:r>
          </w:p>
          <w:p w:rsidR="00F74BE7" w:rsidRDefault="00F74BE7" w:rsidP="007A3A9E">
            <w:pPr>
              <w:rPr>
                <w:sz w:val="15"/>
                <w:szCs w:val="15"/>
              </w:rPr>
            </w:pPr>
            <w:r w:rsidRPr="00110333">
              <w:rPr>
                <w:sz w:val="15"/>
                <w:szCs w:val="15"/>
              </w:rPr>
              <w:t>4700 Næstved</w:t>
            </w:r>
          </w:p>
          <w:p w:rsidR="00F74BE7" w:rsidRDefault="00F74BE7" w:rsidP="007A3A9E">
            <w:pPr>
              <w:rPr>
                <w:sz w:val="15"/>
                <w:szCs w:val="15"/>
              </w:rPr>
            </w:pPr>
            <w:r>
              <w:rPr>
                <w:sz w:val="15"/>
                <w:szCs w:val="15"/>
              </w:rPr>
              <w:t xml:space="preserve">5588 </w:t>
            </w:r>
            <w:proofErr w:type="spellStart"/>
            <w:r>
              <w:rPr>
                <w:sz w:val="15"/>
                <w:szCs w:val="15"/>
              </w:rPr>
              <w:t>5588</w:t>
            </w:r>
            <w:proofErr w:type="spellEnd"/>
          </w:p>
          <w:p w:rsidR="00F74BE7" w:rsidRPr="005045E7" w:rsidRDefault="00F74BE7" w:rsidP="007A3A9E">
            <w:pPr>
              <w:rPr>
                <w:sz w:val="15"/>
                <w:szCs w:val="15"/>
              </w:rPr>
            </w:pPr>
          </w:p>
          <w:p w:rsidR="00F74BE7" w:rsidRPr="00066AC6" w:rsidRDefault="00F74BE7" w:rsidP="007A3A9E">
            <w:pPr>
              <w:rPr>
                <w:sz w:val="15"/>
                <w:szCs w:val="15"/>
              </w:rPr>
            </w:pPr>
            <w:hyperlink r:id="rId7" w:history="1">
              <w:r w:rsidRPr="00066AC6">
                <w:rPr>
                  <w:rStyle w:val="Hyperlink"/>
                  <w:sz w:val="15"/>
                  <w:szCs w:val="15"/>
                </w:rPr>
                <w:t>www.naestved.dk</w:t>
              </w:r>
            </w:hyperlink>
          </w:p>
          <w:p w:rsidR="00F74BE7" w:rsidRDefault="00F74BE7" w:rsidP="007A3A9E">
            <w:pPr>
              <w:rPr>
                <w:sz w:val="15"/>
                <w:szCs w:val="15"/>
              </w:rPr>
            </w:pPr>
          </w:p>
          <w:p w:rsidR="00F74BE7" w:rsidRPr="005045E7" w:rsidRDefault="00F74BE7" w:rsidP="007A3A9E">
            <w:pPr>
              <w:rPr>
                <w:sz w:val="15"/>
                <w:szCs w:val="15"/>
              </w:rPr>
            </w:pPr>
          </w:p>
          <w:p w:rsidR="00F74BE7" w:rsidRPr="005045E7" w:rsidRDefault="00F74BE7" w:rsidP="007A3A9E">
            <w:pPr>
              <w:rPr>
                <w:sz w:val="15"/>
                <w:szCs w:val="15"/>
              </w:rPr>
            </w:pPr>
            <w:r w:rsidRPr="005045E7">
              <w:rPr>
                <w:sz w:val="15"/>
                <w:szCs w:val="15"/>
              </w:rPr>
              <w:t>Dato</w:t>
            </w:r>
          </w:p>
          <w:p w:rsidR="00F74BE7" w:rsidRPr="005045E7" w:rsidRDefault="00F74BE7" w:rsidP="007A3A9E">
            <w:pPr>
              <w:rPr>
                <w:b/>
                <w:sz w:val="15"/>
                <w:szCs w:val="15"/>
              </w:rPr>
            </w:pPr>
            <w:r w:rsidRPr="005045E7">
              <w:rPr>
                <w:b/>
                <w:sz w:val="15"/>
                <w:szCs w:val="15"/>
              </w:rPr>
              <w:t>11-9-2015</w:t>
            </w:r>
          </w:p>
          <w:p w:rsidR="00F74BE7" w:rsidRPr="005045E7" w:rsidRDefault="00F74BE7" w:rsidP="007A3A9E">
            <w:pPr>
              <w:rPr>
                <w:sz w:val="15"/>
                <w:szCs w:val="15"/>
              </w:rPr>
            </w:pPr>
          </w:p>
          <w:p w:rsidR="00F74BE7" w:rsidRDefault="00F74BE7" w:rsidP="007A3A9E">
            <w:pPr>
              <w:rPr>
                <w:sz w:val="15"/>
                <w:szCs w:val="15"/>
              </w:rPr>
            </w:pPr>
            <w:proofErr w:type="spellStart"/>
            <w:r>
              <w:rPr>
                <w:sz w:val="15"/>
                <w:szCs w:val="15"/>
              </w:rPr>
              <w:t>Sagsnr</w:t>
            </w:r>
            <w:proofErr w:type="spellEnd"/>
            <w:r>
              <w:rPr>
                <w:sz w:val="15"/>
                <w:szCs w:val="15"/>
              </w:rPr>
              <w:t>.</w:t>
            </w:r>
          </w:p>
          <w:p w:rsidR="00F74BE7" w:rsidRPr="005045E7" w:rsidRDefault="00F74BE7" w:rsidP="007A3A9E">
            <w:pPr>
              <w:rPr>
                <w:b/>
                <w:sz w:val="15"/>
                <w:szCs w:val="15"/>
              </w:rPr>
            </w:pPr>
            <w:r w:rsidRPr="005045E7">
              <w:rPr>
                <w:b/>
                <w:sz w:val="15"/>
                <w:szCs w:val="15"/>
              </w:rPr>
              <w:t>13.02.02-K08-113-07</w:t>
            </w:r>
          </w:p>
          <w:p w:rsidR="00F74BE7" w:rsidRDefault="00F74BE7" w:rsidP="007A3A9E">
            <w:pPr>
              <w:rPr>
                <w:sz w:val="15"/>
                <w:szCs w:val="15"/>
              </w:rPr>
            </w:pPr>
          </w:p>
          <w:p w:rsidR="00F74BE7" w:rsidRDefault="00F74BE7" w:rsidP="007A3A9E">
            <w:pPr>
              <w:rPr>
                <w:sz w:val="15"/>
                <w:szCs w:val="15"/>
              </w:rPr>
            </w:pPr>
            <w:r>
              <w:rPr>
                <w:sz w:val="15"/>
                <w:szCs w:val="15"/>
              </w:rPr>
              <w:t>CPR-nr.</w:t>
            </w:r>
          </w:p>
          <w:p w:rsidR="00F74BE7" w:rsidRPr="005045E7" w:rsidRDefault="00F74BE7" w:rsidP="007A3A9E">
            <w:pPr>
              <w:rPr>
                <w:b/>
                <w:sz w:val="15"/>
                <w:szCs w:val="15"/>
              </w:rPr>
            </w:pPr>
          </w:p>
          <w:p w:rsidR="00F74BE7" w:rsidRDefault="00F74BE7" w:rsidP="007A3A9E">
            <w:pPr>
              <w:rPr>
                <w:sz w:val="15"/>
                <w:szCs w:val="15"/>
              </w:rPr>
            </w:pPr>
          </w:p>
          <w:p w:rsidR="00F74BE7" w:rsidRPr="005045E7" w:rsidRDefault="00F74BE7" w:rsidP="007A3A9E">
            <w:pPr>
              <w:rPr>
                <w:sz w:val="15"/>
                <w:szCs w:val="15"/>
              </w:rPr>
            </w:pPr>
            <w:r>
              <w:rPr>
                <w:sz w:val="15"/>
                <w:szCs w:val="15"/>
              </w:rPr>
              <w:t>Sagsbehandler</w:t>
            </w:r>
          </w:p>
          <w:p w:rsidR="00F74BE7" w:rsidRPr="005045E7" w:rsidRDefault="00F74BE7" w:rsidP="007A3A9E">
            <w:pPr>
              <w:rPr>
                <w:b/>
                <w:sz w:val="15"/>
                <w:szCs w:val="15"/>
              </w:rPr>
            </w:pPr>
            <w:r w:rsidRPr="005045E7">
              <w:rPr>
                <w:b/>
                <w:sz w:val="15"/>
                <w:szCs w:val="15"/>
              </w:rPr>
              <w:t>Jesper Dickow</w:t>
            </w:r>
          </w:p>
          <w:p w:rsidR="00F74BE7" w:rsidRDefault="00F74BE7" w:rsidP="007A3A9E">
            <w:pPr>
              <w:rPr>
                <w:b/>
                <w:sz w:val="15"/>
                <w:szCs w:val="15"/>
              </w:rPr>
            </w:pPr>
            <w:r w:rsidRPr="00110333">
              <w:rPr>
                <w:b/>
                <w:sz w:val="15"/>
                <w:szCs w:val="15"/>
              </w:rPr>
              <w:t>+455588 6155</w:t>
            </w:r>
          </w:p>
          <w:p w:rsidR="00F74BE7" w:rsidRPr="00110333" w:rsidRDefault="00F74BE7" w:rsidP="007A3A9E">
            <w:pPr>
              <w:rPr>
                <w:b/>
                <w:sz w:val="15"/>
                <w:szCs w:val="15"/>
              </w:rPr>
            </w:pPr>
          </w:p>
        </w:tc>
      </w:tr>
    </w:tbl>
    <w:p w:rsidR="00F74BE7" w:rsidRDefault="00F74BE7" w:rsidP="007A3A9E">
      <w:pPr>
        <w:rPr>
          <w:rFonts w:cs="Arial"/>
          <w:szCs w:val="20"/>
        </w:rPr>
      </w:pPr>
    </w:p>
    <w:p w:rsidR="00296448" w:rsidRDefault="00296448" w:rsidP="00296448">
      <w:r>
        <w:t>Toksværd vandværk</w:t>
      </w:r>
    </w:p>
    <w:p w:rsidR="00296448" w:rsidRDefault="00296448" w:rsidP="00296448">
      <w:r>
        <w:t>V/ Svend Jensen</w:t>
      </w:r>
    </w:p>
    <w:p w:rsidR="00296448" w:rsidRDefault="00296448" w:rsidP="00296448">
      <w:pPr>
        <w:tabs>
          <w:tab w:val="left" w:pos="5115"/>
        </w:tabs>
      </w:pPr>
      <w:r>
        <w:t>Lundebakkevej 1A</w:t>
      </w:r>
      <w:r>
        <w:tab/>
      </w:r>
    </w:p>
    <w:p w:rsidR="00F74BE7" w:rsidRPr="00A5696D" w:rsidRDefault="00296448" w:rsidP="00296448">
      <w:pPr>
        <w:rPr>
          <w:rFonts w:cs="Arial"/>
          <w:szCs w:val="20"/>
        </w:rPr>
      </w:pPr>
      <w:r>
        <w:rPr>
          <w:b/>
          <w:lang w:val="en-US"/>
        </w:rPr>
        <w:t xml:space="preserve">4684 </w:t>
      </w:r>
      <w:proofErr w:type="spellStart"/>
      <w:r>
        <w:rPr>
          <w:b/>
          <w:lang w:val="en-US"/>
        </w:rPr>
        <w:t>Holmegaard</w:t>
      </w:r>
      <w:proofErr w:type="spellEnd"/>
    </w:p>
    <w:p w:rsidR="00F74BE7" w:rsidRDefault="00F74BE7" w:rsidP="007A3A9E"/>
    <w:p w:rsidR="00F74BE7" w:rsidRDefault="00F74BE7" w:rsidP="007A3A9E">
      <w:pPr>
        <w:rPr>
          <w:rFonts w:eastAsia="Times New Roman" w:cs="Arial"/>
          <w:sz w:val="16"/>
          <w:szCs w:val="16"/>
        </w:rPr>
      </w:pPr>
      <w:r w:rsidRPr="000C156D">
        <w:rPr>
          <w:rFonts w:eastAsia="Times New Roman" w:cs="Arial"/>
          <w:sz w:val="16"/>
          <w:szCs w:val="16"/>
        </w:rPr>
        <w:fldChar w:fldCharType="begin"/>
      </w:r>
      <w:r w:rsidRPr="000C156D">
        <w:rPr>
          <w:rFonts w:eastAsia="Times New Roman" w:cs="Arial"/>
          <w:sz w:val="16"/>
          <w:szCs w:val="16"/>
        </w:rPr>
        <w:instrText xml:space="preserve"> PRINT %%d2m*DOKSTART|d2m*DESTINATION:EBOKSKMDPRINT|d2m*"IDENT: </w:instrText>
      </w:r>
      <w:r w:rsidRPr="000C156D">
        <w:rPr>
          <w:rFonts w:cs="Arial"/>
          <w:sz w:val="16"/>
          <w:szCs w:val="16"/>
        </w:rPr>
        <w:instrText xml:space="preserve"> </w:instrText>
      </w:r>
      <w:r w:rsidRPr="000C156D">
        <w:rPr>
          <w:rFonts w:eastAsia="Times New Roman" w:cs="Arial"/>
          <w:sz w:val="16"/>
          <w:szCs w:val="16"/>
        </w:rPr>
        <w:instrText>"|d2m*IDENTTYPE:CPR|d2m*FORM:"Alm Brev"|d2m*"OVERSKRIFT:</w:instrText>
      </w:r>
      <w:r w:rsidRPr="000C156D">
        <w:rPr>
          <w:rFonts w:cs="Arial"/>
          <w:sz w:val="16"/>
          <w:szCs w:val="16"/>
        </w:rPr>
        <w:instrText xml:space="preserve"> </w:instrText>
      </w:r>
      <w:r w:rsidRPr="0045336C">
        <w:instrText>Tilsyn på Toksværd vandværk 2015</w:instrText>
      </w:r>
      <w:r w:rsidRPr="000C156D">
        <w:rPr>
          <w:rFonts w:eastAsia="Times New Roman" w:cs="Arial"/>
          <w:sz w:val="16"/>
          <w:szCs w:val="16"/>
        </w:rPr>
        <w:instrText>"|d2m*ACCEPT:1|d2m*SHOWRECEIPT:1|d2m*RESPONSETYPE:3|d2m*"RESPONSEADDRESS:[[</w:instrText>
      </w:r>
      <w:r w:rsidRPr="000C156D">
        <w:rPr>
          <w:rFonts w:cs="Arial"/>
          <w:sz w:val="16"/>
          <w:szCs w:val="16"/>
        </w:rPr>
        <w:instrText>Attention.Email]]</w:instrText>
      </w:r>
      <w:r w:rsidRPr="000C156D">
        <w:rPr>
          <w:rFonts w:eastAsia="Times New Roman" w:cs="Arial"/>
          <w:sz w:val="16"/>
          <w:szCs w:val="16"/>
        </w:rPr>
        <w:instrText xml:space="preserve">" MERGEFORMAT </w:instrText>
      </w:r>
      <w:r w:rsidRPr="000C156D">
        <w:rPr>
          <w:rFonts w:eastAsia="Times New Roman" w:cs="Arial"/>
          <w:sz w:val="16"/>
          <w:szCs w:val="16"/>
        </w:rPr>
        <w:fldChar w:fldCharType="end"/>
      </w:r>
    </w:p>
    <w:p w:rsidR="00F74BE7" w:rsidRDefault="00F74BE7" w:rsidP="007A3A9E">
      <w:pPr>
        <w:rPr>
          <w:rFonts w:cs="Arial"/>
          <w:sz w:val="16"/>
          <w:szCs w:val="16"/>
        </w:rPr>
      </w:pPr>
    </w:p>
    <w:p w:rsidR="00F74BE7" w:rsidRDefault="00F74BE7"/>
    <w:p w:rsidR="00F74BE7" w:rsidRDefault="00F74BE7"/>
    <w:p w:rsidR="00F74BE7" w:rsidRDefault="00F74BE7"/>
    <w:p w:rsidR="00F74BE7" w:rsidRPr="00882D8B" w:rsidRDefault="00F74BE7">
      <w:pPr>
        <w:rPr>
          <w:b/>
        </w:rPr>
      </w:pPr>
      <w:r w:rsidRPr="00882D8B">
        <w:rPr>
          <w:b/>
        </w:rPr>
        <w:t>Tilsyn på Toksværd vandværk 2015</w:t>
      </w:r>
    </w:p>
    <w:p w:rsidR="00F74BE7" w:rsidRDefault="00F74BE7"/>
    <w:p w:rsidR="00774086" w:rsidRDefault="00774086" w:rsidP="00774086">
      <w:r>
        <w:t xml:space="preserve">Næstved Kommune foretog den </w:t>
      </w:r>
      <w:r w:rsidR="006C7AE0">
        <w:t>10</w:t>
      </w:r>
      <w:r>
        <w:t xml:space="preserve">. </w:t>
      </w:r>
      <w:r w:rsidR="006C7AE0">
        <w:t xml:space="preserve">september </w:t>
      </w:r>
      <w:r>
        <w:t>201</w:t>
      </w:r>
      <w:r w:rsidR="006C7AE0">
        <w:t>5</w:t>
      </w:r>
      <w:r>
        <w:t xml:space="preserve"> tilsyn på Toksværd vandværk med følgende bemærkninger. Tilstede ved tilsynet var </w:t>
      </w:r>
      <w:r w:rsidR="006C7AE0">
        <w:t>bestyrelsesmedlem og vandværkspasser Allan Hansen</w:t>
      </w:r>
      <w:r>
        <w:t>.</w:t>
      </w:r>
    </w:p>
    <w:p w:rsidR="00774086" w:rsidRDefault="00774086" w:rsidP="00774086"/>
    <w:p w:rsidR="00774086" w:rsidRDefault="00774086" w:rsidP="00774086">
      <w:pPr>
        <w:rPr>
          <w:b/>
        </w:rPr>
      </w:pPr>
      <w:r>
        <w:rPr>
          <w:b/>
        </w:rPr>
        <w:t>Bemærkninger</w:t>
      </w:r>
    </w:p>
    <w:p w:rsidR="00774086" w:rsidRDefault="00774086" w:rsidP="00774086">
      <w:r>
        <w:t xml:space="preserve">Vandværket leverer vand til 277 husstande. </w:t>
      </w:r>
    </w:p>
    <w:p w:rsidR="00774086" w:rsidRDefault="00774086" w:rsidP="00774086">
      <w:r>
        <w:t xml:space="preserve">Vandværket samt boringer vurderes at være i god stand. </w:t>
      </w:r>
    </w:p>
    <w:p w:rsidR="00774086" w:rsidRDefault="00774086" w:rsidP="00774086">
      <w:r>
        <w:t xml:space="preserve">Både </w:t>
      </w:r>
      <w:proofErr w:type="spellStart"/>
      <w:r>
        <w:t>rentvandstank</w:t>
      </w:r>
      <w:proofErr w:type="spellEnd"/>
      <w:r>
        <w:t xml:space="preserve"> og </w:t>
      </w:r>
      <w:proofErr w:type="spellStart"/>
      <w:r>
        <w:t>iltningskar</w:t>
      </w:r>
      <w:proofErr w:type="spellEnd"/>
      <w:r>
        <w:t xml:space="preserve"> </w:t>
      </w:r>
      <w:r w:rsidR="006C7AE0">
        <w:t>er tilset og renset i</w:t>
      </w:r>
      <w:r>
        <w:t xml:space="preserve"> 2013 af firmaet Vandteknik.</w:t>
      </w:r>
    </w:p>
    <w:p w:rsidR="00774086" w:rsidRDefault="00774086" w:rsidP="00774086"/>
    <w:p w:rsidR="00774086" w:rsidRDefault="00774086" w:rsidP="00774086">
      <w:r>
        <w:t xml:space="preserve">Vandbehandlingen fungerer og der produceres en tilfredsstillende vandkvalitet. </w:t>
      </w:r>
    </w:p>
    <w:p w:rsidR="00774086" w:rsidRPr="007A3A9E" w:rsidRDefault="007A3A9E" w:rsidP="00774086">
      <w:r>
        <w:t>Skylleproceduren er med luft og vand. Der anvendes ca. 1200 m</w:t>
      </w:r>
      <w:r>
        <w:rPr>
          <w:vertAlign w:val="superscript"/>
        </w:rPr>
        <w:t>3</w:t>
      </w:r>
      <w:r>
        <w:t xml:space="preserve"> vand årligt til skylning af filtre.</w:t>
      </w:r>
    </w:p>
    <w:p w:rsidR="007A3A9E" w:rsidRDefault="007A3A9E" w:rsidP="00774086"/>
    <w:p w:rsidR="00774086" w:rsidRDefault="00774086" w:rsidP="00774086">
      <w:r>
        <w:t xml:space="preserve">Kontrolplanen </w:t>
      </w:r>
      <w:r w:rsidR="006C7AE0">
        <w:t>blev drøftet</w:t>
      </w:r>
      <w:r>
        <w:t xml:space="preserve">. Der er udtaget en </w:t>
      </w:r>
      <w:r w:rsidR="006C7AE0">
        <w:t>begrænset kontrol</w:t>
      </w:r>
      <w:r w:rsidR="007A3A9E">
        <w:t xml:space="preserve"> den 17/2-2015  som opfylder kvalitetskravene.  De</w:t>
      </w:r>
      <w:r w:rsidR="006C7AE0">
        <w:t xml:space="preserve">r mangler at blive udtaget en begrænset kontrol, en normal kontrol og en udvidet kontrol og en boringskontrol </w:t>
      </w:r>
      <w:r>
        <w:t>i indeværende år.</w:t>
      </w:r>
      <w:r w:rsidR="006C7AE0">
        <w:t xml:space="preserve"> Det blev aftalt, at Allan kontakter Tjekvand, således at prøverne udtages med passende mellemrum. </w:t>
      </w:r>
      <w:r>
        <w:t xml:space="preserve"> </w:t>
      </w:r>
    </w:p>
    <w:p w:rsidR="00774086" w:rsidRDefault="00774086" w:rsidP="00774086"/>
    <w:p w:rsidR="00774086" w:rsidRDefault="00774086" w:rsidP="00774086">
      <w:pPr>
        <w:rPr>
          <w:bCs/>
        </w:rPr>
      </w:pPr>
      <w:r>
        <w:rPr>
          <w:bCs/>
        </w:rPr>
        <w:t>Vandværkets indvindingstilladelse er</w:t>
      </w:r>
      <w:r w:rsidR="006C7AE0">
        <w:rPr>
          <w:bCs/>
        </w:rPr>
        <w:t xml:space="preserve"> netop fornyet og løber frem til 2045</w:t>
      </w:r>
      <w:r>
        <w:rPr>
          <w:bCs/>
        </w:rPr>
        <w:t xml:space="preserve"> </w:t>
      </w:r>
      <w:r w:rsidR="006C7AE0">
        <w:rPr>
          <w:bCs/>
        </w:rPr>
        <w:t xml:space="preserve">Indvindingstilladelsen  er </w:t>
      </w:r>
      <w:r>
        <w:rPr>
          <w:bCs/>
        </w:rPr>
        <w:t>på 50.000 m</w:t>
      </w:r>
      <w:r>
        <w:rPr>
          <w:bCs/>
          <w:vertAlign w:val="superscript"/>
        </w:rPr>
        <w:t>3</w:t>
      </w:r>
      <w:r w:rsidR="006C7AE0">
        <w:rPr>
          <w:bCs/>
        </w:rPr>
        <w:t>/år.</w:t>
      </w:r>
    </w:p>
    <w:p w:rsidR="00774086" w:rsidRDefault="00774086" w:rsidP="00774086">
      <w:pPr>
        <w:rPr>
          <w:bCs/>
        </w:rPr>
      </w:pPr>
    </w:p>
    <w:p w:rsidR="00774086" w:rsidRDefault="00774086" w:rsidP="00774086">
      <w:pPr>
        <w:rPr>
          <w:bCs/>
        </w:rPr>
      </w:pPr>
      <w:r>
        <w:rPr>
          <w:bCs/>
        </w:rPr>
        <w:t xml:space="preserve">Jeg oplyste om de lovpligtige kurser i vandforsyningsdrift og elementær vandværkshygiejne for almene vandværker. </w:t>
      </w:r>
    </w:p>
    <w:p w:rsidR="00774086" w:rsidRDefault="006C7AE0" w:rsidP="00774086">
      <w:pPr>
        <w:rPr>
          <w:bCs/>
        </w:rPr>
      </w:pPr>
      <w:r>
        <w:rPr>
          <w:bCs/>
        </w:rPr>
        <w:t xml:space="preserve">Allan </w:t>
      </w:r>
      <w:r w:rsidR="00774086">
        <w:rPr>
          <w:bCs/>
        </w:rPr>
        <w:t xml:space="preserve">oplyste, at de </w:t>
      </w:r>
      <w:r>
        <w:rPr>
          <w:bCs/>
        </w:rPr>
        <w:t xml:space="preserve">har udpeget </w:t>
      </w:r>
      <w:r w:rsidR="00774086">
        <w:rPr>
          <w:bCs/>
        </w:rPr>
        <w:t xml:space="preserve">firmaet Vandteknik som driftsansvarlig. </w:t>
      </w:r>
    </w:p>
    <w:p w:rsidR="006C7AE0" w:rsidRPr="001D4515" w:rsidRDefault="007A3A9E" w:rsidP="00774086">
      <w:pPr>
        <w:rPr>
          <w:b/>
          <w:bCs/>
        </w:rPr>
      </w:pPr>
      <w:r w:rsidRPr="001D4515">
        <w:rPr>
          <w:b/>
          <w:bCs/>
        </w:rPr>
        <w:t xml:space="preserve">Det blev aftalt, at der fremsendes en mail til undertegnede om  indgået aftale med </w:t>
      </w:r>
      <w:r w:rsidR="002C405B">
        <w:rPr>
          <w:b/>
          <w:bCs/>
        </w:rPr>
        <w:t>Vandteknik</w:t>
      </w:r>
      <w:r w:rsidRPr="001D4515">
        <w:rPr>
          <w:b/>
          <w:bCs/>
        </w:rPr>
        <w:t>.</w:t>
      </w:r>
    </w:p>
    <w:p w:rsidR="006C7AE0" w:rsidRDefault="006C7AE0" w:rsidP="00774086">
      <w:pPr>
        <w:rPr>
          <w:bCs/>
        </w:rPr>
      </w:pPr>
    </w:p>
    <w:p w:rsidR="00774086" w:rsidRDefault="00774086" w:rsidP="00774086">
      <w:pPr>
        <w:rPr>
          <w:bCs/>
        </w:rPr>
      </w:pPr>
      <w:r>
        <w:rPr>
          <w:bCs/>
        </w:rPr>
        <w:t>Der skal endvidere l</w:t>
      </w:r>
      <w:r w:rsidR="007A3A9E">
        <w:rPr>
          <w:bCs/>
        </w:rPr>
        <w:t xml:space="preserve">aves kvalitetssikring på værket, da den faktiske indvinding er på mere end 17.000 </w:t>
      </w:r>
      <w:r w:rsidR="007A3A9E" w:rsidRPr="007A3A9E">
        <w:rPr>
          <w:bCs/>
        </w:rPr>
        <w:t>m</w:t>
      </w:r>
      <w:r w:rsidR="007A3A9E" w:rsidRPr="007A3A9E">
        <w:rPr>
          <w:bCs/>
          <w:vertAlign w:val="superscript"/>
        </w:rPr>
        <w:t>3</w:t>
      </w:r>
      <w:r w:rsidR="00D4376F">
        <w:rPr>
          <w:bCs/>
        </w:rPr>
        <w:t xml:space="preserve"> grundvand</w:t>
      </w:r>
      <w:r w:rsidR="007A3A9E">
        <w:rPr>
          <w:bCs/>
        </w:rPr>
        <w:t>.</w:t>
      </w:r>
      <w:r>
        <w:rPr>
          <w:bCs/>
        </w:rPr>
        <w:t xml:space="preserve"> Dette dækker over en kortlægning af vandværket, en vurdering af forureningsrisici, samt en handleplan.</w:t>
      </w:r>
    </w:p>
    <w:p w:rsidR="007A3A9E" w:rsidRDefault="007A3A9E" w:rsidP="00774086">
      <w:pPr>
        <w:rPr>
          <w:bCs/>
        </w:rPr>
      </w:pPr>
      <w:r>
        <w:rPr>
          <w:bCs/>
        </w:rPr>
        <w:t xml:space="preserve">Der henvises til Naturstyrelsens vejleding om kvalitetssikring på almene vandforsyninger fra 2014. </w:t>
      </w:r>
    </w:p>
    <w:p w:rsidR="00774086" w:rsidRDefault="007A3A9E" w:rsidP="00774086">
      <w:pPr>
        <w:rPr>
          <w:bCs/>
        </w:rPr>
      </w:pPr>
      <w:r>
        <w:rPr>
          <w:bCs/>
        </w:rPr>
        <w:t>FVD har udarbejdet et program (</w:t>
      </w:r>
      <w:proofErr w:type="spellStart"/>
      <w:r>
        <w:rPr>
          <w:bCs/>
        </w:rPr>
        <w:t>Tethys</w:t>
      </w:r>
      <w:proofErr w:type="spellEnd"/>
      <w:r>
        <w:rPr>
          <w:bCs/>
        </w:rPr>
        <w:t xml:space="preserve">) til at håndtere kvalitetssikringen på almene vandværker.  Du bedes melde tilbage </w:t>
      </w:r>
      <w:r w:rsidRPr="007A3A9E">
        <w:rPr>
          <w:b/>
          <w:bCs/>
        </w:rPr>
        <w:t>inden den 1. november 2015</w:t>
      </w:r>
      <w:r>
        <w:rPr>
          <w:bCs/>
        </w:rPr>
        <w:t>, hvilken løsning Toksværd vandværk har valgt.</w:t>
      </w:r>
    </w:p>
    <w:p w:rsidR="007A3A9E" w:rsidRDefault="007A3A9E" w:rsidP="00774086">
      <w:pPr>
        <w:rPr>
          <w:bCs/>
        </w:rPr>
      </w:pPr>
    </w:p>
    <w:p w:rsidR="00774086" w:rsidRDefault="00774086" w:rsidP="007A3A9E">
      <w:pPr>
        <w:rPr>
          <w:bCs/>
        </w:rPr>
      </w:pPr>
      <w:r>
        <w:rPr>
          <w:bCs/>
        </w:rPr>
        <w:t xml:space="preserve">Der er foretaget Indberetning af indvundne vandmængder </w:t>
      </w:r>
      <w:r w:rsidR="007A3A9E">
        <w:rPr>
          <w:bCs/>
        </w:rPr>
        <w:t xml:space="preserve">og pejledata </w:t>
      </w:r>
      <w:r>
        <w:rPr>
          <w:bCs/>
        </w:rPr>
        <w:t>for 201</w:t>
      </w:r>
      <w:r w:rsidR="007A3A9E">
        <w:rPr>
          <w:bCs/>
        </w:rPr>
        <w:t>4</w:t>
      </w:r>
      <w:r>
        <w:rPr>
          <w:bCs/>
        </w:rPr>
        <w:t xml:space="preserve">. </w:t>
      </w:r>
    </w:p>
    <w:p w:rsidR="00774086" w:rsidRDefault="00774086" w:rsidP="00774086">
      <w:pPr>
        <w:rPr>
          <w:szCs w:val="20"/>
        </w:rPr>
      </w:pPr>
    </w:p>
    <w:p w:rsidR="00774086" w:rsidRDefault="00774086" w:rsidP="00774086">
      <w:pPr>
        <w:rPr>
          <w:bCs/>
          <w:szCs w:val="24"/>
        </w:rPr>
      </w:pPr>
      <w:r>
        <w:rPr>
          <w:bCs/>
        </w:rPr>
        <w:t>Der er foretaget termografi på el-tavlen i 201</w:t>
      </w:r>
      <w:r w:rsidR="007A3A9E">
        <w:rPr>
          <w:bCs/>
        </w:rPr>
        <w:t>4</w:t>
      </w:r>
      <w:r>
        <w:rPr>
          <w:bCs/>
        </w:rPr>
        <w:t xml:space="preserve">. </w:t>
      </w:r>
    </w:p>
    <w:p w:rsidR="00774086" w:rsidRDefault="00774086" w:rsidP="00774086">
      <w:pPr>
        <w:pStyle w:val="Default"/>
        <w:rPr>
          <w:sz w:val="20"/>
          <w:szCs w:val="20"/>
        </w:rPr>
      </w:pPr>
      <w:r>
        <w:rPr>
          <w:sz w:val="20"/>
          <w:szCs w:val="20"/>
        </w:rPr>
        <w:t xml:space="preserve">Herefter skal termograferingen foretages mindst hvert andet år. Det er forsikringen der har pålagt vandværkerne at udføre termograferingerne. Skulle der opstå en skade slipper vandværket for selvrisikoen hvis der foreligger en gyldig termografi-rapport. Er dette ikke tilfældet opkræves dobbelt selvrisiko. </w:t>
      </w:r>
    </w:p>
    <w:p w:rsidR="00774086" w:rsidRDefault="00774086" w:rsidP="00774086">
      <w:pPr>
        <w:rPr>
          <w:bCs/>
          <w:szCs w:val="24"/>
        </w:rPr>
      </w:pPr>
    </w:p>
    <w:p w:rsidR="00774086" w:rsidRDefault="007A3A9E" w:rsidP="00774086">
      <w:r>
        <w:t xml:space="preserve">Allan </w:t>
      </w:r>
      <w:r w:rsidR="00774086">
        <w:t>udleverede takstblad for 201</w:t>
      </w:r>
      <w:r>
        <w:t>5.</w:t>
      </w:r>
      <w:r w:rsidR="00774086">
        <w:t xml:space="preserve"> Takstblad skal fremsendes hvert år. Dette forhold er vigtigt, for at vandværket kan opkræve deres penge retsmæssigt.</w:t>
      </w:r>
    </w:p>
    <w:p w:rsidR="00774086" w:rsidRDefault="00774086" w:rsidP="00774086">
      <w:pPr>
        <w:rPr>
          <w:bCs/>
          <w:szCs w:val="24"/>
        </w:rPr>
      </w:pPr>
    </w:p>
    <w:p w:rsidR="007A3A9E" w:rsidRDefault="007A3A9E" w:rsidP="00774086">
      <w:pPr>
        <w:rPr>
          <w:bCs/>
          <w:szCs w:val="24"/>
        </w:rPr>
      </w:pPr>
      <w:r>
        <w:rPr>
          <w:bCs/>
          <w:szCs w:val="24"/>
        </w:rPr>
        <w:t xml:space="preserve">Der arbejdes på at koble sig på </w:t>
      </w:r>
      <w:proofErr w:type="spellStart"/>
      <w:r>
        <w:rPr>
          <w:bCs/>
          <w:szCs w:val="24"/>
        </w:rPr>
        <w:t>byla</w:t>
      </w:r>
      <w:r w:rsidR="00004DEF">
        <w:rPr>
          <w:bCs/>
          <w:szCs w:val="24"/>
        </w:rPr>
        <w:t>u</w:t>
      </w:r>
      <w:r>
        <w:rPr>
          <w:bCs/>
          <w:szCs w:val="24"/>
        </w:rPr>
        <w:t>gets</w:t>
      </w:r>
      <w:proofErr w:type="spellEnd"/>
      <w:r>
        <w:rPr>
          <w:bCs/>
          <w:szCs w:val="24"/>
        </w:rPr>
        <w:t xml:space="preserve"> hjemmeside, således at orientering til forbrugere om vandværket, vandkvalitet mv., kan formidles på en let tilgængelig måde.   </w:t>
      </w:r>
    </w:p>
    <w:p w:rsidR="007A3A9E" w:rsidRDefault="007A3A9E" w:rsidP="00774086">
      <w:pPr>
        <w:rPr>
          <w:bCs/>
          <w:szCs w:val="24"/>
        </w:rPr>
      </w:pPr>
    </w:p>
    <w:p w:rsidR="007A3A9E" w:rsidRDefault="007A3A9E" w:rsidP="00774086">
      <w:pPr>
        <w:rPr>
          <w:bCs/>
          <w:szCs w:val="24"/>
        </w:rPr>
      </w:pPr>
      <w:r>
        <w:rPr>
          <w:bCs/>
          <w:szCs w:val="24"/>
        </w:rPr>
        <w:t>Allan oplyste desuden at alle målere udskiftes i 2015. Der opsættes fjernaflæste målere.</w:t>
      </w:r>
    </w:p>
    <w:p w:rsidR="007A3A9E" w:rsidRDefault="007A3A9E" w:rsidP="00774086">
      <w:pPr>
        <w:rPr>
          <w:bCs/>
          <w:szCs w:val="24"/>
        </w:rPr>
      </w:pPr>
    </w:p>
    <w:p w:rsidR="00774086" w:rsidRDefault="00774086" w:rsidP="00774086">
      <w:pPr>
        <w:rPr>
          <w:b/>
        </w:rPr>
      </w:pPr>
      <w:r>
        <w:rPr>
          <w:b/>
        </w:rPr>
        <w:t>Lovgivning</w:t>
      </w:r>
    </w:p>
    <w:p w:rsidR="00774086" w:rsidRDefault="00774086" w:rsidP="00774086">
      <w:r>
        <w:t xml:space="preserve">Tilsynet er ført i overensstemmelse med Miljøministeriet bekendtgørelse nr. </w:t>
      </w:r>
      <w:r w:rsidR="007A3A9E">
        <w:t>292</w:t>
      </w:r>
      <w:r>
        <w:t xml:space="preserve"> af </w:t>
      </w:r>
      <w:r w:rsidR="007A3A9E">
        <w:t>26</w:t>
      </w:r>
      <w:r>
        <w:t>-</w:t>
      </w:r>
      <w:r w:rsidR="007A3A9E">
        <w:t>03-</w:t>
      </w:r>
      <w:r>
        <w:t>201</w:t>
      </w:r>
      <w:r w:rsidR="007A3A9E">
        <w:t>4</w:t>
      </w:r>
      <w:r>
        <w:t xml:space="preserve"> om vandkvalitet og tilsyn med vandforsyningsanlæg, kapitel 5.</w:t>
      </w:r>
    </w:p>
    <w:p w:rsidR="00774086" w:rsidRDefault="00774086"/>
    <w:p w:rsidR="00F74BE7" w:rsidRDefault="00F74BE7">
      <w:r>
        <w:t>Venlig hilsen</w:t>
      </w:r>
    </w:p>
    <w:p w:rsidR="00F74BE7" w:rsidRDefault="00F74BE7"/>
    <w:p w:rsidR="00F74BE7" w:rsidRDefault="00F74BE7">
      <w:r w:rsidRPr="000324E1">
        <w:t>Jesper Dickow</w:t>
      </w:r>
      <w:r>
        <w:br/>
      </w:r>
      <w:r w:rsidRPr="000324E1">
        <w:t>Miljøsagsbehandler</w:t>
      </w:r>
    </w:p>
    <w:p w:rsidR="00A25938" w:rsidRDefault="00A25938" w:rsidP="002A44B2">
      <w:pPr>
        <w:rPr>
          <w:rFonts w:cs="Arial"/>
          <w:sz w:val="16"/>
          <w:szCs w:val="16"/>
        </w:rPr>
      </w:pPr>
    </w:p>
    <w:p w:rsidR="00774086" w:rsidRDefault="00774086" w:rsidP="002A44B2">
      <w:pPr>
        <w:rPr>
          <w:rFonts w:cs="Arial"/>
          <w:sz w:val="16"/>
          <w:szCs w:val="16"/>
        </w:rPr>
      </w:pPr>
    </w:p>
    <w:p w:rsidR="00774086" w:rsidRDefault="00774086" w:rsidP="00774086">
      <w:r>
        <w:t xml:space="preserve">Naturstyrelsen: </w:t>
      </w:r>
      <w:hyperlink r:id="rId8" w:history="1">
        <w:r>
          <w:rPr>
            <w:rStyle w:val="Hyperlink"/>
          </w:rPr>
          <w:t>nst@nst.dk</w:t>
        </w:r>
      </w:hyperlink>
    </w:p>
    <w:p w:rsidR="007A3A9E" w:rsidRDefault="007A3A9E" w:rsidP="00774086"/>
    <w:p w:rsidR="007A3A9E" w:rsidRDefault="007A3A9E" w:rsidP="00774086"/>
    <w:p w:rsidR="007A3A9E" w:rsidRDefault="007A3A9E" w:rsidP="00774086"/>
    <w:p w:rsidR="007A3A9E" w:rsidRDefault="007A3A9E" w:rsidP="00774086"/>
    <w:p w:rsidR="007A3A9E" w:rsidRDefault="007A3A9E" w:rsidP="00774086"/>
    <w:p w:rsidR="007A3A9E" w:rsidRDefault="007A3A9E" w:rsidP="00774086"/>
    <w:p w:rsidR="007A3A9E" w:rsidRDefault="007A3A9E" w:rsidP="00774086"/>
    <w:p w:rsidR="007A3A9E" w:rsidRDefault="007A3A9E" w:rsidP="00774086"/>
    <w:p w:rsidR="007A3A9E" w:rsidRDefault="007A3A9E" w:rsidP="00774086"/>
    <w:p w:rsidR="007A3A9E" w:rsidRDefault="007A3A9E" w:rsidP="00774086"/>
    <w:p w:rsidR="007A3A9E" w:rsidRDefault="007A3A9E" w:rsidP="00774086"/>
    <w:p w:rsidR="007A3A9E" w:rsidRDefault="007A3A9E" w:rsidP="00774086"/>
    <w:p w:rsidR="007A3A9E" w:rsidRDefault="007A3A9E" w:rsidP="00774086"/>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87"/>
        <w:gridCol w:w="1833"/>
        <w:gridCol w:w="183"/>
        <w:gridCol w:w="183"/>
        <w:gridCol w:w="454"/>
        <w:gridCol w:w="2835"/>
      </w:tblGrid>
      <w:tr w:rsidR="00774086" w:rsidTr="007A3A9E">
        <w:trPr>
          <w:trHeight w:val="706"/>
        </w:trPr>
        <w:tc>
          <w:tcPr>
            <w:tcW w:w="0" w:type="auto"/>
            <w:gridSpan w:val="5"/>
            <w:tcBorders>
              <w:top w:val="nil"/>
              <w:left w:val="nil"/>
              <w:bottom w:val="nil"/>
              <w:right w:val="nil"/>
            </w:tcBorders>
            <w:hideMark/>
          </w:tcPr>
          <w:p w:rsidR="00774086" w:rsidRDefault="00774086">
            <w:pPr>
              <w:tabs>
                <w:tab w:val="right" w:pos="10490"/>
              </w:tabs>
              <w:rPr>
                <w:rFonts w:ascii="Verdana" w:hAnsi="Verdana"/>
                <w:b/>
                <w:bCs/>
                <w:szCs w:val="24"/>
              </w:rPr>
            </w:pPr>
            <w:r>
              <w:rPr>
                <w:b/>
                <w:bCs/>
              </w:rPr>
              <w:t xml:space="preserve">Tilsynsdato: </w:t>
            </w:r>
            <w:r w:rsidR="007A3A9E">
              <w:rPr>
                <w:b/>
                <w:bCs/>
              </w:rPr>
              <w:t>10</w:t>
            </w:r>
            <w:r>
              <w:rPr>
                <w:b/>
                <w:bCs/>
              </w:rPr>
              <w:t xml:space="preserve">. </w:t>
            </w:r>
            <w:r w:rsidR="007A3A9E">
              <w:rPr>
                <w:b/>
                <w:bCs/>
              </w:rPr>
              <w:t xml:space="preserve">september </w:t>
            </w:r>
            <w:r>
              <w:rPr>
                <w:b/>
                <w:bCs/>
              </w:rPr>
              <w:t>201</w:t>
            </w:r>
            <w:r w:rsidR="007A3A9E">
              <w:rPr>
                <w:b/>
                <w:bCs/>
              </w:rPr>
              <w:t>5</w:t>
            </w:r>
          </w:p>
          <w:p w:rsidR="00774086" w:rsidRDefault="00774086">
            <w:pPr>
              <w:tabs>
                <w:tab w:val="right" w:pos="10490"/>
              </w:tabs>
              <w:rPr>
                <w:rFonts w:ascii="Verdana" w:hAnsi="Verdana"/>
                <w:b/>
                <w:bCs/>
                <w:sz w:val="24"/>
                <w:szCs w:val="24"/>
              </w:rPr>
            </w:pPr>
            <w:r>
              <w:rPr>
                <w:b/>
                <w:bCs/>
                <w:sz w:val="24"/>
              </w:rPr>
              <w:t>Toksværd vandværk</w:t>
            </w:r>
          </w:p>
        </w:tc>
        <w:tc>
          <w:tcPr>
            <w:tcW w:w="2835" w:type="dxa"/>
            <w:tcBorders>
              <w:top w:val="nil"/>
              <w:left w:val="nil"/>
              <w:bottom w:val="nil"/>
              <w:right w:val="nil"/>
            </w:tcBorders>
          </w:tcPr>
          <w:p w:rsidR="00774086" w:rsidRDefault="00774086">
            <w:pPr>
              <w:tabs>
                <w:tab w:val="right" w:pos="10490"/>
              </w:tabs>
              <w:rPr>
                <w:rFonts w:ascii="Verdana" w:hAnsi="Verdana"/>
                <w:b/>
                <w:bCs/>
                <w:szCs w:val="24"/>
              </w:rPr>
            </w:pPr>
          </w:p>
        </w:tc>
      </w:tr>
      <w:tr w:rsidR="00774086" w:rsidTr="007A3A9E">
        <w:trPr>
          <w:trHeight w:val="349"/>
        </w:trPr>
        <w:tc>
          <w:tcPr>
            <w:tcW w:w="0" w:type="auto"/>
            <w:tcBorders>
              <w:top w:val="double" w:sz="6" w:space="0" w:color="auto"/>
              <w:left w:val="double" w:sz="6" w:space="0" w:color="auto"/>
              <w:bottom w:val="single" w:sz="12" w:space="0" w:color="auto"/>
              <w:right w:val="single" w:sz="4" w:space="0" w:color="auto"/>
            </w:tcBorders>
            <w:tcMar>
              <w:top w:w="0" w:type="dxa"/>
              <w:left w:w="71" w:type="dxa"/>
              <w:bottom w:w="0" w:type="dxa"/>
              <w:right w:w="71" w:type="dxa"/>
            </w:tcMar>
            <w:vAlign w:val="center"/>
            <w:hideMark/>
          </w:tcPr>
          <w:p w:rsidR="00774086" w:rsidRDefault="00774086">
            <w:pPr>
              <w:tabs>
                <w:tab w:val="right" w:pos="10490"/>
              </w:tabs>
              <w:rPr>
                <w:rFonts w:ascii="Verdana" w:hAnsi="Verdana"/>
                <w:b/>
                <w:szCs w:val="24"/>
              </w:rPr>
            </w:pPr>
            <w:r>
              <w:rPr>
                <w:b/>
                <w:bCs/>
              </w:rPr>
              <w:t>Adresse på vandværket</w:t>
            </w:r>
          </w:p>
        </w:tc>
        <w:tc>
          <w:tcPr>
            <w:tcW w:w="5488" w:type="dxa"/>
            <w:gridSpan w:val="5"/>
            <w:tcBorders>
              <w:top w:val="double" w:sz="6" w:space="0" w:color="auto"/>
              <w:left w:val="nil"/>
              <w:bottom w:val="single" w:sz="12"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b/>
                <w:bCs/>
                <w:szCs w:val="24"/>
              </w:rPr>
            </w:pPr>
            <w:r>
              <w:rPr>
                <w:b/>
                <w:bCs/>
              </w:rPr>
              <w:t xml:space="preserve">Toksværd </w:t>
            </w:r>
            <w:proofErr w:type="spellStart"/>
            <w:r>
              <w:rPr>
                <w:b/>
                <w:bCs/>
              </w:rPr>
              <w:t>Bygade</w:t>
            </w:r>
            <w:proofErr w:type="spellEnd"/>
            <w:r>
              <w:rPr>
                <w:b/>
                <w:bCs/>
              </w:rPr>
              <w:t xml:space="preserve"> 46, 4684 Holmegaard</w:t>
            </w:r>
          </w:p>
        </w:tc>
      </w:tr>
      <w:tr w:rsidR="00774086" w:rsidTr="007A3A9E">
        <w:trPr>
          <w:trHeight w:val="349"/>
        </w:trPr>
        <w:tc>
          <w:tcPr>
            <w:tcW w:w="0" w:type="auto"/>
            <w:tcBorders>
              <w:top w:val="single" w:sz="12" w:space="0" w:color="auto"/>
              <w:left w:val="double" w:sz="6" w:space="0" w:color="auto"/>
              <w:bottom w:val="single" w:sz="4" w:space="0" w:color="auto"/>
              <w:right w:val="single" w:sz="4" w:space="0" w:color="auto"/>
            </w:tcBorders>
            <w:tcMar>
              <w:top w:w="0" w:type="dxa"/>
              <w:left w:w="71" w:type="dxa"/>
              <w:bottom w:w="0" w:type="dxa"/>
              <w:right w:w="71" w:type="dxa"/>
            </w:tcMar>
            <w:vAlign w:val="center"/>
          </w:tcPr>
          <w:p w:rsidR="00774086" w:rsidRDefault="00774086">
            <w:pPr>
              <w:tabs>
                <w:tab w:val="right" w:pos="10490"/>
              </w:tabs>
              <w:rPr>
                <w:rFonts w:ascii="Verdana" w:hAnsi="Verdana"/>
                <w:bCs/>
                <w:szCs w:val="24"/>
              </w:rPr>
            </w:pPr>
            <w:r>
              <w:rPr>
                <w:bCs/>
              </w:rPr>
              <w:t>Antal forbrugere:</w:t>
            </w:r>
          </w:p>
          <w:p w:rsidR="00774086" w:rsidRDefault="00774086">
            <w:pPr>
              <w:rPr>
                <w:rFonts w:ascii="Verdana" w:hAnsi="Verdana"/>
                <w:szCs w:val="24"/>
              </w:rPr>
            </w:pPr>
          </w:p>
        </w:tc>
        <w:tc>
          <w:tcPr>
            <w:tcW w:w="0" w:type="auto"/>
            <w:gridSpan w:val="4"/>
            <w:tcBorders>
              <w:top w:val="single" w:sz="12"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tabs>
                <w:tab w:val="right" w:pos="10490"/>
              </w:tabs>
              <w:rPr>
                <w:rFonts w:ascii="Verdana" w:hAnsi="Verdana"/>
                <w:bCs/>
                <w:szCs w:val="24"/>
              </w:rPr>
            </w:pPr>
            <w:r>
              <w:rPr>
                <w:bCs/>
              </w:rPr>
              <w:t>Husstande</w:t>
            </w:r>
          </w:p>
          <w:p w:rsidR="00774086" w:rsidRDefault="00774086">
            <w:pPr>
              <w:tabs>
                <w:tab w:val="right" w:pos="10490"/>
              </w:tabs>
              <w:rPr>
                <w:bCs/>
              </w:rPr>
            </w:pPr>
            <w:r>
              <w:rPr>
                <w:bCs/>
              </w:rPr>
              <w:t>Landbrug m/ dyr</w:t>
            </w:r>
          </w:p>
          <w:p w:rsidR="00774086" w:rsidRDefault="00774086">
            <w:pPr>
              <w:rPr>
                <w:bCs/>
              </w:rPr>
            </w:pPr>
            <w:r>
              <w:rPr>
                <w:bCs/>
              </w:rPr>
              <w:t>Virksomheder</w:t>
            </w:r>
          </w:p>
          <w:p w:rsidR="00774086" w:rsidRDefault="00774086">
            <w:pPr>
              <w:rPr>
                <w:bCs/>
              </w:rPr>
            </w:pPr>
            <w:r>
              <w:rPr>
                <w:bCs/>
              </w:rPr>
              <w:t>Institutioner</w:t>
            </w:r>
          </w:p>
          <w:p w:rsidR="00774086" w:rsidRDefault="00774086">
            <w:pPr>
              <w:rPr>
                <w:rFonts w:ascii="Verdana" w:hAnsi="Verdana"/>
                <w:sz w:val="16"/>
                <w:szCs w:val="24"/>
              </w:rPr>
            </w:pPr>
            <w:r>
              <w:rPr>
                <w:bCs/>
              </w:rPr>
              <w:t>Sommerhuse</w:t>
            </w:r>
          </w:p>
        </w:tc>
        <w:tc>
          <w:tcPr>
            <w:tcW w:w="2835" w:type="dxa"/>
            <w:tcBorders>
              <w:top w:val="single" w:sz="12" w:space="0" w:color="auto"/>
              <w:left w:val="single" w:sz="6" w:space="0" w:color="auto"/>
              <w:bottom w:val="single" w:sz="6"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sz w:val="16"/>
                <w:szCs w:val="24"/>
              </w:rPr>
            </w:pPr>
            <w:r>
              <w:rPr>
                <w:sz w:val="16"/>
              </w:rPr>
              <w:t>277</w:t>
            </w:r>
          </w:p>
        </w:tc>
      </w:tr>
      <w:tr w:rsidR="00774086" w:rsidTr="007A3A9E">
        <w:trPr>
          <w:trHeight w:val="349"/>
        </w:trPr>
        <w:tc>
          <w:tcPr>
            <w:tcW w:w="0" w:type="auto"/>
            <w:tcBorders>
              <w:top w:val="single" w:sz="12" w:space="0" w:color="auto"/>
              <w:left w:val="double" w:sz="6" w:space="0" w:color="auto"/>
              <w:bottom w:val="single" w:sz="12" w:space="0" w:color="auto"/>
              <w:right w:val="single" w:sz="4" w:space="0" w:color="auto"/>
            </w:tcBorders>
            <w:tcMar>
              <w:top w:w="0" w:type="dxa"/>
              <w:left w:w="71" w:type="dxa"/>
              <w:bottom w:w="0" w:type="dxa"/>
              <w:right w:w="71" w:type="dxa"/>
            </w:tcMar>
            <w:vAlign w:val="center"/>
            <w:hideMark/>
          </w:tcPr>
          <w:p w:rsidR="00774086" w:rsidRDefault="00774086">
            <w:pPr>
              <w:tabs>
                <w:tab w:val="right" w:pos="10490"/>
              </w:tabs>
              <w:rPr>
                <w:rFonts w:ascii="Verdana" w:hAnsi="Verdana"/>
                <w:b/>
                <w:bCs/>
                <w:szCs w:val="24"/>
              </w:rPr>
            </w:pPr>
            <w:r>
              <w:rPr>
                <w:b/>
                <w:bCs/>
              </w:rPr>
              <w:t>Indvindingsmængde pr. år</w:t>
            </w:r>
          </w:p>
        </w:tc>
        <w:tc>
          <w:tcPr>
            <w:tcW w:w="0" w:type="auto"/>
            <w:gridSpan w:val="4"/>
            <w:tcBorders>
              <w:top w:val="single" w:sz="12" w:space="0" w:color="auto"/>
              <w:left w:val="nil"/>
              <w:bottom w:val="single" w:sz="12" w:space="0" w:color="auto"/>
              <w:right w:val="single" w:sz="6" w:space="0" w:color="auto"/>
            </w:tcBorders>
            <w:tcMar>
              <w:top w:w="0" w:type="dxa"/>
              <w:left w:w="71" w:type="dxa"/>
              <w:bottom w:w="0" w:type="dxa"/>
              <w:right w:w="71" w:type="dxa"/>
            </w:tcMar>
            <w:vAlign w:val="center"/>
            <w:hideMark/>
          </w:tcPr>
          <w:p w:rsidR="00774086" w:rsidRDefault="00774086" w:rsidP="007A3A9E">
            <w:pPr>
              <w:tabs>
                <w:tab w:val="right" w:pos="10490"/>
              </w:tabs>
              <w:rPr>
                <w:rFonts w:ascii="Verdana" w:hAnsi="Verdana"/>
                <w:b/>
                <w:bCs/>
                <w:szCs w:val="24"/>
              </w:rPr>
            </w:pPr>
            <w:r>
              <w:rPr>
                <w:b/>
                <w:bCs/>
              </w:rPr>
              <w:t xml:space="preserve">Tilladelse:  </w:t>
            </w:r>
            <w:r w:rsidR="007A3A9E">
              <w:rPr>
                <w:b/>
                <w:bCs/>
              </w:rPr>
              <w:t>50</w:t>
            </w:r>
            <w:r w:rsidRPr="007A3A9E">
              <w:rPr>
                <w:b/>
                <w:bCs/>
              </w:rPr>
              <w:t>.</w:t>
            </w:r>
            <w:r w:rsidR="007A3A9E" w:rsidRPr="007A3A9E">
              <w:rPr>
                <w:b/>
                <w:bCs/>
              </w:rPr>
              <w:t>000</w:t>
            </w:r>
            <w:r w:rsidR="007A3A9E">
              <w:rPr>
                <w:b/>
                <w:bCs/>
                <w:sz w:val="18"/>
                <w:szCs w:val="18"/>
              </w:rPr>
              <w:t xml:space="preserve"> </w:t>
            </w:r>
            <w:r>
              <w:rPr>
                <w:b/>
                <w:bCs/>
                <w:sz w:val="18"/>
                <w:szCs w:val="18"/>
              </w:rPr>
              <w:t>m</w:t>
            </w:r>
            <w:r>
              <w:rPr>
                <w:b/>
                <w:bCs/>
                <w:sz w:val="18"/>
                <w:szCs w:val="18"/>
                <w:vertAlign w:val="superscript"/>
              </w:rPr>
              <w:t>3</w:t>
            </w:r>
            <w:r>
              <w:rPr>
                <w:b/>
                <w:bCs/>
              </w:rPr>
              <w:t xml:space="preserve">                           </w:t>
            </w:r>
          </w:p>
        </w:tc>
        <w:tc>
          <w:tcPr>
            <w:tcW w:w="2835" w:type="dxa"/>
            <w:tcBorders>
              <w:top w:val="single" w:sz="12" w:space="0" w:color="auto"/>
              <w:left w:val="single" w:sz="6" w:space="0" w:color="auto"/>
              <w:bottom w:val="single" w:sz="12" w:space="0" w:color="auto"/>
              <w:right w:val="double" w:sz="6" w:space="0" w:color="auto"/>
            </w:tcBorders>
            <w:tcMar>
              <w:top w:w="0" w:type="dxa"/>
              <w:left w:w="71" w:type="dxa"/>
              <w:bottom w:w="0" w:type="dxa"/>
              <w:right w:w="71" w:type="dxa"/>
            </w:tcMar>
            <w:vAlign w:val="center"/>
            <w:hideMark/>
          </w:tcPr>
          <w:p w:rsidR="00774086" w:rsidRDefault="00774086" w:rsidP="007A3A9E">
            <w:pPr>
              <w:tabs>
                <w:tab w:val="right" w:pos="10490"/>
              </w:tabs>
              <w:rPr>
                <w:rFonts w:ascii="Verdana" w:hAnsi="Verdana"/>
                <w:sz w:val="16"/>
                <w:szCs w:val="24"/>
              </w:rPr>
            </w:pPr>
            <w:r>
              <w:rPr>
                <w:sz w:val="16"/>
              </w:rPr>
              <w:t>Udløber i 20</w:t>
            </w:r>
            <w:r w:rsidR="007A3A9E">
              <w:rPr>
                <w:sz w:val="16"/>
              </w:rPr>
              <w:t>45</w:t>
            </w:r>
          </w:p>
        </w:tc>
      </w:tr>
      <w:tr w:rsidR="00774086" w:rsidTr="007A3A9E">
        <w:trPr>
          <w:trHeight w:val="349"/>
        </w:trPr>
        <w:tc>
          <w:tcPr>
            <w:tcW w:w="0" w:type="auto"/>
            <w:tcBorders>
              <w:top w:val="single" w:sz="12" w:space="0" w:color="auto"/>
              <w:left w:val="double" w:sz="6" w:space="0" w:color="auto"/>
              <w:bottom w:val="single" w:sz="12" w:space="0" w:color="auto"/>
              <w:right w:val="single" w:sz="4" w:space="0" w:color="auto"/>
            </w:tcBorders>
            <w:tcMar>
              <w:top w:w="0" w:type="dxa"/>
              <w:left w:w="71" w:type="dxa"/>
              <w:bottom w:w="0" w:type="dxa"/>
              <w:right w:w="71" w:type="dxa"/>
            </w:tcMar>
            <w:vAlign w:val="center"/>
            <w:hideMark/>
          </w:tcPr>
          <w:p w:rsidR="00774086" w:rsidRDefault="00774086">
            <w:pPr>
              <w:tabs>
                <w:tab w:val="right" w:pos="10490"/>
              </w:tabs>
              <w:rPr>
                <w:rFonts w:ascii="Verdana" w:hAnsi="Verdana"/>
                <w:b/>
                <w:bCs/>
                <w:szCs w:val="24"/>
              </w:rPr>
            </w:pPr>
            <w:r>
              <w:rPr>
                <w:b/>
                <w:bCs/>
              </w:rPr>
              <w:t>Indberettet vandmængde</w:t>
            </w:r>
          </w:p>
        </w:tc>
        <w:tc>
          <w:tcPr>
            <w:tcW w:w="0" w:type="auto"/>
            <w:gridSpan w:val="4"/>
            <w:tcBorders>
              <w:top w:val="single" w:sz="12" w:space="0" w:color="auto"/>
              <w:left w:val="nil"/>
              <w:bottom w:val="single" w:sz="12" w:space="0" w:color="auto"/>
              <w:right w:val="single" w:sz="6" w:space="0" w:color="auto"/>
            </w:tcBorders>
            <w:tcMar>
              <w:top w:w="0" w:type="dxa"/>
              <w:left w:w="71" w:type="dxa"/>
              <w:bottom w:w="0" w:type="dxa"/>
              <w:right w:w="71" w:type="dxa"/>
            </w:tcMar>
            <w:vAlign w:val="center"/>
            <w:hideMark/>
          </w:tcPr>
          <w:p w:rsidR="00774086" w:rsidRDefault="00774086">
            <w:pPr>
              <w:tabs>
                <w:tab w:val="right" w:pos="10490"/>
              </w:tabs>
              <w:rPr>
                <w:rFonts w:ascii="Verdana" w:hAnsi="Verdana"/>
                <w:b/>
                <w:bCs/>
                <w:szCs w:val="24"/>
              </w:rPr>
            </w:pPr>
            <w:r>
              <w:rPr>
                <w:b/>
                <w:bCs/>
              </w:rPr>
              <w:t>Ok</w:t>
            </w:r>
          </w:p>
        </w:tc>
        <w:tc>
          <w:tcPr>
            <w:tcW w:w="2835" w:type="dxa"/>
            <w:tcBorders>
              <w:top w:val="single" w:sz="12" w:space="0" w:color="auto"/>
              <w:left w:val="single" w:sz="6" w:space="0" w:color="auto"/>
              <w:bottom w:val="single" w:sz="12" w:space="0" w:color="auto"/>
              <w:right w:val="double" w:sz="6" w:space="0" w:color="auto"/>
            </w:tcBorders>
            <w:tcMar>
              <w:top w:w="0" w:type="dxa"/>
              <w:left w:w="71" w:type="dxa"/>
              <w:bottom w:w="0" w:type="dxa"/>
              <w:right w:w="71" w:type="dxa"/>
            </w:tcMar>
            <w:vAlign w:val="center"/>
            <w:hideMark/>
          </w:tcPr>
          <w:p w:rsidR="00774086" w:rsidRDefault="00774086" w:rsidP="007A3A9E">
            <w:pPr>
              <w:tabs>
                <w:tab w:val="right" w:pos="10490"/>
              </w:tabs>
              <w:rPr>
                <w:rFonts w:ascii="Verdana" w:hAnsi="Verdana"/>
                <w:sz w:val="16"/>
                <w:szCs w:val="24"/>
                <w:vertAlign w:val="superscript"/>
              </w:rPr>
            </w:pPr>
            <w:r>
              <w:rPr>
                <w:sz w:val="16"/>
              </w:rPr>
              <w:t>201</w:t>
            </w:r>
            <w:r w:rsidR="007A3A9E">
              <w:rPr>
                <w:sz w:val="16"/>
              </w:rPr>
              <w:t>4</w:t>
            </w:r>
            <w:r>
              <w:rPr>
                <w:sz w:val="16"/>
              </w:rPr>
              <w:t xml:space="preserve">: </w:t>
            </w:r>
            <w:r w:rsidR="007A3A9E">
              <w:rPr>
                <w:sz w:val="16"/>
              </w:rPr>
              <w:t>33</w:t>
            </w:r>
            <w:r>
              <w:rPr>
                <w:sz w:val="16"/>
              </w:rPr>
              <w:t>.</w:t>
            </w:r>
            <w:r w:rsidR="007A3A9E">
              <w:rPr>
                <w:sz w:val="16"/>
              </w:rPr>
              <w:t>675</w:t>
            </w:r>
            <w:r>
              <w:rPr>
                <w:sz w:val="16"/>
              </w:rPr>
              <w:t xml:space="preserve"> m</w:t>
            </w:r>
            <w:r>
              <w:rPr>
                <w:sz w:val="16"/>
                <w:vertAlign w:val="superscript"/>
              </w:rPr>
              <w:t>3</w:t>
            </w:r>
          </w:p>
        </w:tc>
      </w:tr>
      <w:tr w:rsidR="00774086" w:rsidTr="007A3A9E">
        <w:trPr>
          <w:trHeight w:val="349"/>
        </w:trPr>
        <w:tc>
          <w:tcPr>
            <w:tcW w:w="0" w:type="auto"/>
            <w:tcBorders>
              <w:top w:val="single" w:sz="12" w:space="0" w:color="auto"/>
              <w:left w:val="double" w:sz="6" w:space="0" w:color="auto"/>
              <w:bottom w:val="single" w:sz="4" w:space="0" w:color="auto"/>
              <w:right w:val="single" w:sz="4" w:space="0" w:color="auto"/>
            </w:tcBorders>
            <w:tcMar>
              <w:top w:w="0" w:type="dxa"/>
              <w:left w:w="71" w:type="dxa"/>
              <w:bottom w:w="0" w:type="dxa"/>
              <w:right w:w="71" w:type="dxa"/>
            </w:tcMar>
            <w:vAlign w:val="center"/>
            <w:hideMark/>
          </w:tcPr>
          <w:p w:rsidR="00774086" w:rsidRDefault="00774086">
            <w:pPr>
              <w:tabs>
                <w:tab w:val="right" w:pos="10490"/>
              </w:tabs>
              <w:rPr>
                <w:rFonts w:ascii="Verdana" w:hAnsi="Verdana"/>
                <w:b/>
                <w:bCs/>
                <w:szCs w:val="24"/>
              </w:rPr>
            </w:pPr>
            <w:r>
              <w:rPr>
                <w:b/>
                <w:bCs/>
              </w:rPr>
              <w:t>Indberettet pejledata</w:t>
            </w:r>
          </w:p>
        </w:tc>
        <w:tc>
          <w:tcPr>
            <w:tcW w:w="0" w:type="auto"/>
            <w:gridSpan w:val="4"/>
            <w:tcBorders>
              <w:top w:val="single" w:sz="12"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tabs>
                <w:tab w:val="right" w:pos="10490"/>
              </w:tabs>
              <w:rPr>
                <w:rFonts w:ascii="Verdana" w:hAnsi="Verdana"/>
                <w:b/>
                <w:bCs/>
                <w:szCs w:val="24"/>
              </w:rPr>
            </w:pPr>
          </w:p>
        </w:tc>
        <w:tc>
          <w:tcPr>
            <w:tcW w:w="2835" w:type="dxa"/>
            <w:tcBorders>
              <w:top w:val="single" w:sz="12" w:space="0" w:color="auto"/>
              <w:left w:val="single" w:sz="6" w:space="0" w:color="auto"/>
              <w:bottom w:val="single" w:sz="6" w:space="0" w:color="auto"/>
              <w:right w:val="double" w:sz="6" w:space="0" w:color="auto"/>
            </w:tcBorders>
            <w:tcMar>
              <w:top w:w="0" w:type="dxa"/>
              <w:left w:w="71" w:type="dxa"/>
              <w:bottom w:w="0" w:type="dxa"/>
              <w:right w:w="71" w:type="dxa"/>
            </w:tcMar>
            <w:vAlign w:val="center"/>
            <w:hideMark/>
          </w:tcPr>
          <w:p w:rsidR="00774086" w:rsidRDefault="00774086">
            <w:pPr>
              <w:tabs>
                <w:tab w:val="right" w:pos="10490"/>
              </w:tabs>
              <w:rPr>
                <w:rFonts w:ascii="Verdana" w:hAnsi="Verdana"/>
                <w:sz w:val="16"/>
                <w:szCs w:val="24"/>
              </w:rPr>
            </w:pPr>
            <w:r>
              <w:rPr>
                <w:sz w:val="16"/>
              </w:rPr>
              <w:t>4 gange årligt</w:t>
            </w:r>
          </w:p>
        </w:tc>
      </w:tr>
      <w:tr w:rsidR="00774086" w:rsidTr="007A3A9E">
        <w:tc>
          <w:tcPr>
            <w:tcW w:w="0" w:type="auto"/>
            <w:gridSpan w:val="3"/>
            <w:tcBorders>
              <w:top w:val="nil"/>
              <w:left w:val="nil"/>
              <w:bottom w:val="nil"/>
              <w:right w:val="nil"/>
            </w:tcBorders>
          </w:tcPr>
          <w:p w:rsidR="00774086" w:rsidRDefault="00774086">
            <w:pPr>
              <w:tabs>
                <w:tab w:val="right" w:pos="10490"/>
              </w:tabs>
              <w:rPr>
                <w:rFonts w:ascii="Verdana" w:hAnsi="Verdana"/>
                <w:b/>
                <w:bCs/>
                <w:szCs w:val="24"/>
              </w:rPr>
            </w:pPr>
          </w:p>
        </w:tc>
        <w:tc>
          <w:tcPr>
            <w:tcW w:w="3472" w:type="dxa"/>
            <w:gridSpan w:val="3"/>
            <w:tcBorders>
              <w:top w:val="nil"/>
              <w:left w:val="nil"/>
              <w:bottom w:val="nil"/>
              <w:right w:val="nil"/>
            </w:tcBorders>
          </w:tcPr>
          <w:p w:rsidR="00774086" w:rsidRDefault="00774086">
            <w:pPr>
              <w:tabs>
                <w:tab w:val="right" w:pos="10490"/>
              </w:tabs>
              <w:rPr>
                <w:rFonts w:ascii="Verdana" w:hAnsi="Verdana"/>
                <w:b/>
                <w:bCs/>
                <w:szCs w:val="24"/>
              </w:rPr>
            </w:pPr>
          </w:p>
        </w:tc>
      </w:tr>
      <w:tr w:rsidR="00774086" w:rsidTr="007A3A9E">
        <w:trPr>
          <w:trHeight w:val="340"/>
        </w:trPr>
        <w:tc>
          <w:tcPr>
            <w:tcW w:w="0" w:type="auto"/>
            <w:tcBorders>
              <w:top w:val="double" w:sz="6" w:space="0" w:color="auto"/>
              <w:left w:val="double" w:sz="6" w:space="0" w:color="auto"/>
              <w:bottom w:val="single" w:sz="12" w:space="0" w:color="auto"/>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tab/>
            </w:r>
          </w:p>
        </w:tc>
        <w:tc>
          <w:tcPr>
            <w:tcW w:w="0" w:type="auto"/>
            <w:tcBorders>
              <w:top w:val="double" w:sz="6" w:space="0" w:color="auto"/>
              <w:left w:val="nil"/>
              <w:bottom w:val="single" w:sz="12" w:space="0" w:color="auto"/>
              <w:right w:val="single" w:sz="6" w:space="0" w:color="auto"/>
            </w:tcBorders>
            <w:tcMar>
              <w:top w:w="0" w:type="dxa"/>
              <w:left w:w="71" w:type="dxa"/>
              <w:bottom w:w="0" w:type="dxa"/>
              <w:right w:w="71" w:type="dxa"/>
            </w:tcMar>
            <w:vAlign w:val="center"/>
          </w:tcPr>
          <w:p w:rsidR="00774086" w:rsidRDefault="00774086">
            <w:pPr>
              <w:rPr>
                <w:rFonts w:ascii="Verdana" w:hAnsi="Verdana"/>
                <w:b/>
                <w:sz w:val="16"/>
                <w:szCs w:val="24"/>
              </w:rPr>
            </w:pPr>
          </w:p>
        </w:tc>
        <w:tc>
          <w:tcPr>
            <w:tcW w:w="0" w:type="auto"/>
            <w:gridSpan w:val="2"/>
            <w:tcBorders>
              <w:top w:val="double" w:sz="6"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Ja</w:t>
            </w:r>
          </w:p>
        </w:tc>
        <w:tc>
          <w:tcPr>
            <w:tcW w:w="0" w:type="auto"/>
            <w:tcBorders>
              <w:top w:val="double" w:sz="6"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pStyle w:val="Overskrift2"/>
            </w:pPr>
            <w:r>
              <w:t>Nej</w:t>
            </w:r>
          </w:p>
        </w:tc>
        <w:tc>
          <w:tcPr>
            <w:tcW w:w="2835" w:type="dxa"/>
            <w:tcBorders>
              <w:top w:val="double" w:sz="6" w:space="0" w:color="auto"/>
              <w:left w:val="single" w:sz="6" w:space="0" w:color="auto"/>
              <w:bottom w:val="single" w:sz="12" w:space="0" w:color="auto"/>
              <w:right w:val="double" w:sz="6" w:space="0" w:color="auto"/>
            </w:tcBorders>
            <w:tcMar>
              <w:top w:w="0" w:type="dxa"/>
              <w:left w:w="71" w:type="dxa"/>
              <w:bottom w:w="0" w:type="dxa"/>
              <w:right w:w="71" w:type="dxa"/>
            </w:tcMar>
            <w:vAlign w:val="center"/>
            <w:hideMark/>
          </w:tcPr>
          <w:p w:rsidR="00774086" w:rsidRDefault="00774086">
            <w:pPr>
              <w:jc w:val="center"/>
              <w:rPr>
                <w:rFonts w:ascii="Verdana" w:hAnsi="Verdana"/>
                <w:sz w:val="16"/>
                <w:szCs w:val="24"/>
              </w:rPr>
            </w:pPr>
            <w:r>
              <w:rPr>
                <w:b/>
                <w:bCs/>
              </w:rPr>
              <w:t>Bemærkninger</w:t>
            </w:r>
          </w:p>
        </w:tc>
      </w:tr>
      <w:tr w:rsidR="00774086" w:rsidTr="007A3A9E">
        <w:trPr>
          <w:trHeight w:val="340"/>
        </w:trPr>
        <w:tc>
          <w:tcPr>
            <w:tcW w:w="0" w:type="auto"/>
            <w:tcBorders>
              <w:top w:val="double" w:sz="6" w:space="0" w:color="auto"/>
              <w:left w:val="double" w:sz="6" w:space="0" w:color="auto"/>
              <w:bottom w:val="single" w:sz="12" w:space="0" w:color="auto"/>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Ledelsessystem</w:t>
            </w:r>
          </w:p>
          <w:p w:rsidR="00774086" w:rsidRDefault="00774086">
            <w:pPr>
              <w:rPr>
                <w:b/>
              </w:rPr>
            </w:pPr>
            <w:r>
              <w:rPr>
                <w:b/>
              </w:rPr>
              <w:t xml:space="preserve">Vandværkshygiejnekursus </w:t>
            </w:r>
          </w:p>
          <w:p w:rsidR="00774086" w:rsidRDefault="00774086">
            <w:pPr>
              <w:rPr>
                <w:rFonts w:cs="Arial"/>
              </w:rPr>
            </w:pPr>
            <w:r>
              <w:rPr>
                <w:rFonts w:cs="Arial"/>
              </w:rPr>
              <w:t>Kvalitetssikring</w:t>
            </w:r>
          </w:p>
          <w:p w:rsidR="00774086" w:rsidRDefault="00774086">
            <w:pPr>
              <w:rPr>
                <w:rFonts w:cs="Times New Roman"/>
                <w:b/>
                <w:sz w:val="16"/>
              </w:rPr>
            </w:pPr>
            <w:r>
              <w:rPr>
                <w:b/>
                <w:sz w:val="16"/>
              </w:rPr>
              <w:t>Senest den 31. dec.2014</w:t>
            </w:r>
          </w:p>
          <w:p w:rsidR="00774086" w:rsidRDefault="00774086">
            <w:pPr>
              <w:rPr>
                <w:rFonts w:ascii="Verdana" w:hAnsi="Verdana"/>
                <w:szCs w:val="24"/>
              </w:rPr>
            </w:pPr>
            <w:r>
              <w:rPr>
                <w:rFonts w:cs="Arial"/>
                <w:i/>
                <w:sz w:val="16"/>
                <w:szCs w:val="16"/>
              </w:rPr>
              <w:t>(</w:t>
            </w:r>
            <w:proofErr w:type="spellStart"/>
            <w:r>
              <w:rPr>
                <w:rFonts w:cs="Arial"/>
                <w:i/>
                <w:sz w:val="16"/>
                <w:szCs w:val="16"/>
              </w:rPr>
              <w:t>Bek</w:t>
            </w:r>
            <w:proofErr w:type="spellEnd"/>
            <w:r>
              <w:rPr>
                <w:rFonts w:cs="Arial"/>
                <w:i/>
                <w:sz w:val="16"/>
                <w:szCs w:val="16"/>
              </w:rPr>
              <w:t>. 132 af 08.02.2013 om kvalitetssikring på almene vandforsyningsanlæg.)</w:t>
            </w:r>
          </w:p>
        </w:tc>
        <w:tc>
          <w:tcPr>
            <w:tcW w:w="0" w:type="auto"/>
            <w:tcBorders>
              <w:top w:val="double" w:sz="6" w:space="0" w:color="auto"/>
              <w:left w:val="nil"/>
              <w:bottom w:val="single" w:sz="12" w:space="0" w:color="auto"/>
              <w:right w:val="single" w:sz="6" w:space="0" w:color="auto"/>
            </w:tcBorders>
            <w:tcMar>
              <w:top w:w="0" w:type="dxa"/>
              <w:left w:w="71" w:type="dxa"/>
              <w:bottom w:w="0" w:type="dxa"/>
              <w:right w:w="71" w:type="dxa"/>
            </w:tcMar>
            <w:vAlign w:val="center"/>
            <w:hideMark/>
          </w:tcPr>
          <w:p w:rsidR="00774086" w:rsidRDefault="00774086">
            <w:pPr>
              <w:rPr>
                <w:rFonts w:cs="Arial"/>
                <w:i/>
                <w:sz w:val="16"/>
                <w:szCs w:val="16"/>
              </w:rPr>
            </w:pPr>
            <w:r>
              <w:rPr>
                <w:rFonts w:cs="Arial"/>
                <w:i/>
                <w:sz w:val="16"/>
                <w:szCs w:val="16"/>
              </w:rPr>
              <w:t>&gt;17.000 m</w:t>
            </w:r>
            <w:r>
              <w:rPr>
                <w:rFonts w:cs="Arial"/>
                <w:i/>
                <w:sz w:val="16"/>
                <w:szCs w:val="16"/>
                <w:vertAlign w:val="superscript"/>
              </w:rPr>
              <w:t>3</w:t>
            </w:r>
            <w:r>
              <w:rPr>
                <w:rFonts w:cs="Arial"/>
                <w:i/>
                <w:sz w:val="16"/>
                <w:szCs w:val="16"/>
              </w:rPr>
              <w:t xml:space="preserve"> kursus i vandforsyningsdrift og elementær vandværkshygiejne. </w:t>
            </w:r>
          </w:p>
          <w:p w:rsidR="00774086" w:rsidRDefault="00774086">
            <w:pPr>
              <w:rPr>
                <w:rFonts w:ascii="Verdana" w:hAnsi="Verdana"/>
                <w:b/>
                <w:sz w:val="16"/>
                <w:szCs w:val="24"/>
              </w:rPr>
            </w:pPr>
            <w:r>
              <w:rPr>
                <w:rFonts w:cs="Arial"/>
                <w:i/>
                <w:sz w:val="16"/>
                <w:szCs w:val="16"/>
              </w:rPr>
              <w:t>750.000 m</w:t>
            </w:r>
            <w:r>
              <w:rPr>
                <w:rFonts w:cs="Arial"/>
                <w:i/>
                <w:sz w:val="16"/>
                <w:szCs w:val="16"/>
                <w:vertAlign w:val="superscript"/>
              </w:rPr>
              <w:t>3</w:t>
            </w:r>
            <w:r>
              <w:rPr>
                <w:rFonts w:cs="Arial"/>
                <w:i/>
                <w:sz w:val="16"/>
                <w:szCs w:val="16"/>
              </w:rPr>
              <w:t xml:space="preserve"> ISO22000 (Dokumenteret </w:t>
            </w:r>
            <w:proofErr w:type="spellStart"/>
            <w:r>
              <w:rPr>
                <w:rFonts w:cs="Arial"/>
                <w:i/>
                <w:sz w:val="16"/>
                <w:szCs w:val="16"/>
              </w:rPr>
              <w:t>DrikkevandsSikkerhed</w:t>
            </w:r>
            <w:proofErr w:type="spellEnd"/>
            <w:r>
              <w:rPr>
                <w:rFonts w:cs="Arial"/>
                <w:i/>
                <w:sz w:val="16"/>
                <w:szCs w:val="16"/>
              </w:rPr>
              <w:t xml:space="preserve"> )</w:t>
            </w:r>
          </w:p>
        </w:tc>
        <w:tc>
          <w:tcPr>
            <w:tcW w:w="0" w:type="auto"/>
            <w:gridSpan w:val="2"/>
            <w:tcBorders>
              <w:top w:val="double" w:sz="6" w:space="0" w:color="auto"/>
              <w:left w:val="single" w:sz="6" w:space="0" w:color="auto"/>
              <w:bottom w:val="single" w:sz="12"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0" w:type="auto"/>
            <w:tcBorders>
              <w:top w:val="double" w:sz="6"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FE5928">
            <w:pPr>
              <w:pStyle w:val="Overskrift2"/>
            </w:pPr>
            <w:r>
              <w:t>X</w:t>
            </w:r>
          </w:p>
        </w:tc>
        <w:tc>
          <w:tcPr>
            <w:tcW w:w="2835" w:type="dxa"/>
            <w:tcBorders>
              <w:top w:val="double" w:sz="6" w:space="0" w:color="auto"/>
              <w:left w:val="single" w:sz="6" w:space="0" w:color="auto"/>
              <w:bottom w:val="single" w:sz="12" w:space="0" w:color="auto"/>
              <w:right w:val="double" w:sz="6" w:space="0" w:color="auto"/>
            </w:tcBorders>
            <w:tcMar>
              <w:top w:w="0" w:type="dxa"/>
              <w:left w:w="71" w:type="dxa"/>
              <w:bottom w:w="0" w:type="dxa"/>
              <w:right w:w="71" w:type="dxa"/>
            </w:tcMar>
            <w:hideMark/>
          </w:tcPr>
          <w:p w:rsidR="00774086" w:rsidRDefault="00FE5928">
            <w:pPr>
              <w:rPr>
                <w:bCs/>
                <w:sz w:val="18"/>
                <w:szCs w:val="18"/>
              </w:rPr>
            </w:pPr>
            <w:r>
              <w:rPr>
                <w:bCs/>
                <w:sz w:val="18"/>
                <w:szCs w:val="18"/>
              </w:rPr>
              <w:t>Der er ikke indført kvalitetssikring</w:t>
            </w:r>
            <w:r w:rsidR="00774086">
              <w:rPr>
                <w:bCs/>
                <w:sz w:val="18"/>
                <w:szCs w:val="18"/>
              </w:rPr>
              <w:t>.</w:t>
            </w:r>
          </w:p>
          <w:p w:rsidR="00FE5928" w:rsidRDefault="00FE5928">
            <w:pPr>
              <w:rPr>
                <w:bCs/>
                <w:sz w:val="18"/>
                <w:szCs w:val="18"/>
              </w:rPr>
            </w:pPr>
          </w:p>
          <w:p w:rsidR="00FE5928" w:rsidRDefault="00FE5928">
            <w:pPr>
              <w:rPr>
                <w:rFonts w:ascii="Verdana" w:hAnsi="Verdana"/>
                <w:bCs/>
                <w:sz w:val="18"/>
                <w:szCs w:val="18"/>
              </w:rPr>
            </w:pPr>
            <w:r>
              <w:rPr>
                <w:bCs/>
                <w:sz w:val="18"/>
                <w:szCs w:val="18"/>
              </w:rPr>
              <w:t>Der er udpeget driftsleder.</w:t>
            </w:r>
          </w:p>
        </w:tc>
      </w:tr>
      <w:tr w:rsidR="00774086" w:rsidTr="007A3A9E">
        <w:trPr>
          <w:trHeight w:val="340"/>
        </w:trPr>
        <w:tc>
          <w:tcPr>
            <w:tcW w:w="0" w:type="auto"/>
            <w:tcBorders>
              <w:top w:val="single" w:sz="12" w:space="0" w:color="auto"/>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Vandværksbygning</w:t>
            </w:r>
          </w:p>
        </w:tc>
        <w:tc>
          <w:tcPr>
            <w:tcW w:w="0" w:type="auto"/>
            <w:tcBorders>
              <w:top w:val="single" w:sz="12"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Indhegnet</w:t>
            </w:r>
          </w:p>
        </w:tc>
        <w:tc>
          <w:tcPr>
            <w:tcW w:w="0" w:type="auto"/>
            <w:gridSpan w:val="2"/>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12"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Aflåst dør</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proofErr w:type="spellStart"/>
            <w:r>
              <w:rPr>
                <w:b/>
                <w:sz w:val="16"/>
              </w:rPr>
              <w:t>Udv</w:t>
            </w:r>
            <w:proofErr w:type="spellEnd"/>
            <w:r>
              <w:rPr>
                <w:b/>
                <w:sz w:val="16"/>
              </w:rPr>
              <w:t>. vedligeholdelse god</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509"/>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proofErr w:type="spellStart"/>
            <w:r>
              <w:rPr>
                <w:b/>
                <w:sz w:val="16"/>
              </w:rPr>
              <w:t>Indv</w:t>
            </w:r>
            <w:proofErr w:type="spellEnd"/>
            <w:r>
              <w:rPr>
                <w:b/>
                <w:sz w:val="16"/>
              </w:rPr>
              <w:t>. vedligeholdelse god</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single" w:sz="12" w:space="0" w:color="auto"/>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12"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Luftindtag og vent. beskyttet</w:t>
            </w:r>
          </w:p>
        </w:tc>
        <w:tc>
          <w:tcPr>
            <w:tcW w:w="0" w:type="auto"/>
            <w:gridSpan w:val="2"/>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12"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single" w:sz="12" w:space="0" w:color="auto"/>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Behandlingsanlæg</w:t>
            </w:r>
          </w:p>
        </w:tc>
        <w:tc>
          <w:tcPr>
            <w:tcW w:w="0" w:type="auto"/>
            <w:tcBorders>
              <w:top w:val="single" w:sz="12"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Iltningstårn</w:t>
            </w:r>
          </w:p>
          <w:p w:rsidR="00774086" w:rsidRDefault="00774086">
            <w:pPr>
              <w:rPr>
                <w:b/>
                <w:sz w:val="16"/>
              </w:rPr>
            </w:pPr>
            <w:r>
              <w:rPr>
                <w:b/>
                <w:sz w:val="16"/>
              </w:rPr>
              <w:t>Trappe</w:t>
            </w:r>
          </w:p>
          <w:p w:rsidR="00774086" w:rsidRDefault="00774086">
            <w:pPr>
              <w:rPr>
                <w:b/>
                <w:sz w:val="16"/>
              </w:rPr>
            </w:pPr>
            <w:r>
              <w:rPr>
                <w:b/>
                <w:sz w:val="16"/>
              </w:rPr>
              <w:t>Kompressor</w:t>
            </w:r>
          </w:p>
          <w:p w:rsidR="00774086" w:rsidRDefault="00774086">
            <w:pPr>
              <w:rPr>
                <w:b/>
                <w:sz w:val="16"/>
              </w:rPr>
            </w:pPr>
            <w:r>
              <w:rPr>
                <w:b/>
                <w:sz w:val="16"/>
              </w:rPr>
              <w:t>Rislebakke</w:t>
            </w:r>
          </w:p>
          <w:p w:rsidR="00774086" w:rsidRDefault="00774086">
            <w:pPr>
              <w:rPr>
                <w:rFonts w:ascii="Verdana" w:hAnsi="Verdana"/>
                <w:b/>
                <w:sz w:val="16"/>
                <w:szCs w:val="24"/>
              </w:rPr>
            </w:pPr>
            <w:r>
              <w:rPr>
                <w:b/>
                <w:sz w:val="16"/>
              </w:rPr>
              <w:t>luftindblæsning</w:t>
            </w:r>
          </w:p>
        </w:tc>
        <w:tc>
          <w:tcPr>
            <w:tcW w:w="0" w:type="auto"/>
            <w:gridSpan w:val="2"/>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tcPr>
          <w:p w:rsidR="00774086" w:rsidRDefault="00774086">
            <w:pPr>
              <w:rPr>
                <w:rFonts w:ascii="Verdana" w:hAnsi="Verdana"/>
                <w:b/>
                <w:bCs/>
                <w:szCs w:val="24"/>
              </w:rPr>
            </w:pPr>
          </w:p>
          <w:p w:rsidR="00774086" w:rsidRDefault="00774086">
            <w:pPr>
              <w:rPr>
                <w:b/>
                <w:bCs/>
              </w:rPr>
            </w:pPr>
          </w:p>
          <w:p w:rsidR="00774086" w:rsidRDefault="00774086">
            <w:pPr>
              <w:rPr>
                <w:b/>
                <w:bCs/>
              </w:rPr>
            </w:pPr>
          </w:p>
          <w:p w:rsidR="00774086" w:rsidRDefault="00774086">
            <w:pPr>
              <w:rPr>
                <w:rFonts w:ascii="Verdana" w:hAnsi="Verdana"/>
                <w:b/>
                <w:bCs/>
                <w:szCs w:val="24"/>
              </w:rPr>
            </w:pPr>
            <w:r>
              <w:rPr>
                <w:b/>
                <w:bCs/>
              </w:rPr>
              <w:t>X</w:t>
            </w:r>
          </w:p>
        </w:tc>
        <w:tc>
          <w:tcPr>
            <w:tcW w:w="0" w:type="auto"/>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12" w:space="0" w:color="auto"/>
              <w:left w:val="single" w:sz="6" w:space="0" w:color="auto"/>
              <w:bottom w:val="single" w:sz="6"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sz w:val="16"/>
                <w:szCs w:val="24"/>
              </w:rPr>
            </w:pPr>
            <w:proofErr w:type="spellStart"/>
            <w:r>
              <w:rPr>
                <w:sz w:val="16"/>
              </w:rPr>
              <w:t>Tallerkenbeluftere</w:t>
            </w:r>
            <w:proofErr w:type="spellEnd"/>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Fungerer iltningsanlæg</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Fungerer åbent anlæg</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sz w:val="16"/>
                <w:szCs w:val="24"/>
              </w:rPr>
            </w:pPr>
            <w:r>
              <w:rPr>
                <w:sz w:val="16"/>
              </w:rPr>
              <w:t>Parallelle filtre</w:t>
            </w: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tabs>
                <w:tab w:val="left" w:pos="354"/>
              </w:tabs>
              <w:rPr>
                <w:rFonts w:ascii="Verdana" w:hAnsi="Verdana"/>
                <w:b/>
                <w:sz w:val="16"/>
                <w:szCs w:val="24"/>
              </w:rPr>
            </w:pPr>
            <w:proofErr w:type="spellStart"/>
            <w:r>
              <w:rPr>
                <w:b/>
                <w:sz w:val="16"/>
              </w:rPr>
              <w:t>Drift-</w:t>
            </w:r>
            <w:proofErr w:type="spellEnd"/>
            <w:r>
              <w:rPr>
                <w:b/>
                <w:sz w:val="16"/>
              </w:rPr>
              <w:t xml:space="preserve"> jævn pumpestrategi</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Fungerer tilsætningsanlæg</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Antal skylninger pr, måned</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sz w:val="16"/>
                <w:szCs w:val="24"/>
                <w:vertAlign w:val="superscript"/>
              </w:rPr>
            </w:pPr>
            <w:r>
              <w:rPr>
                <w:sz w:val="16"/>
              </w:rPr>
              <w:t>Ved 600 m</w:t>
            </w:r>
            <w:r>
              <w:rPr>
                <w:sz w:val="16"/>
                <w:vertAlign w:val="superscript"/>
              </w:rPr>
              <w:t>3</w:t>
            </w:r>
          </w:p>
        </w:tc>
      </w:tr>
      <w:tr w:rsidR="00774086" w:rsidTr="007A3A9E">
        <w:trPr>
          <w:trHeight w:val="340"/>
        </w:trPr>
        <w:tc>
          <w:tcPr>
            <w:tcW w:w="0" w:type="auto"/>
            <w:tcBorders>
              <w:top w:val="nil"/>
              <w:left w:val="double" w:sz="6" w:space="0" w:color="auto"/>
              <w:bottom w:val="single" w:sz="12" w:space="0" w:color="auto"/>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12"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proofErr w:type="spellStart"/>
            <w:r>
              <w:rPr>
                <w:b/>
                <w:sz w:val="16"/>
              </w:rPr>
              <w:t>Rentvand</w:t>
            </w:r>
            <w:proofErr w:type="spellEnd"/>
            <w:r>
              <w:rPr>
                <w:b/>
                <w:sz w:val="16"/>
              </w:rPr>
              <w:t xml:space="preserve"> </w:t>
            </w:r>
            <w:proofErr w:type="spellStart"/>
            <w:r>
              <w:rPr>
                <w:b/>
                <w:sz w:val="16"/>
              </w:rPr>
              <w:t>anv</w:t>
            </w:r>
            <w:proofErr w:type="spellEnd"/>
            <w:r>
              <w:rPr>
                <w:b/>
                <w:sz w:val="16"/>
              </w:rPr>
              <w:t>. til skylning</w:t>
            </w:r>
          </w:p>
        </w:tc>
        <w:tc>
          <w:tcPr>
            <w:tcW w:w="0" w:type="auto"/>
            <w:gridSpan w:val="2"/>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12"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single" w:sz="12" w:space="0" w:color="auto"/>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 xml:space="preserve">Foreligger der en </w:t>
            </w:r>
          </w:p>
          <w:p w:rsidR="00774086" w:rsidRDefault="00774086">
            <w:pPr>
              <w:rPr>
                <w:rFonts w:ascii="Verdana" w:hAnsi="Verdana"/>
                <w:b/>
                <w:szCs w:val="24"/>
              </w:rPr>
            </w:pPr>
            <w:r>
              <w:rPr>
                <w:b/>
              </w:rPr>
              <w:t>vedligeholdelsesplan</w:t>
            </w:r>
          </w:p>
        </w:tc>
        <w:tc>
          <w:tcPr>
            <w:tcW w:w="0" w:type="auto"/>
            <w:tcBorders>
              <w:top w:val="single" w:sz="6" w:space="0" w:color="auto"/>
              <w:left w:val="nil"/>
              <w:bottom w:val="single" w:sz="12"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rFonts w:cs="Arial"/>
                <w:sz w:val="16"/>
                <w:szCs w:val="16"/>
              </w:rPr>
              <w:t xml:space="preserve">Vedligeholdelsesplanen bør omfatte: boring, </w:t>
            </w:r>
            <w:proofErr w:type="spellStart"/>
            <w:r>
              <w:rPr>
                <w:rFonts w:cs="Arial"/>
                <w:sz w:val="16"/>
                <w:szCs w:val="16"/>
              </w:rPr>
              <w:t>råvandsledning</w:t>
            </w:r>
            <w:proofErr w:type="spellEnd"/>
            <w:r>
              <w:rPr>
                <w:rFonts w:cs="Arial"/>
                <w:sz w:val="16"/>
                <w:szCs w:val="16"/>
              </w:rPr>
              <w:t xml:space="preserve">, produktionsbygning, </w:t>
            </w:r>
            <w:proofErr w:type="spellStart"/>
            <w:r>
              <w:rPr>
                <w:rFonts w:cs="Arial"/>
                <w:sz w:val="16"/>
                <w:szCs w:val="16"/>
              </w:rPr>
              <w:t>rentvandsbeholder</w:t>
            </w:r>
            <w:proofErr w:type="spellEnd"/>
            <w:r>
              <w:rPr>
                <w:rFonts w:cs="Arial"/>
                <w:sz w:val="16"/>
                <w:szCs w:val="16"/>
              </w:rPr>
              <w:t>, udpumpningsanlæg og ledningsnet.</w:t>
            </w:r>
          </w:p>
        </w:tc>
        <w:tc>
          <w:tcPr>
            <w:tcW w:w="0" w:type="auto"/>
            <w:gridSpan w:val="2"/>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0" w:type="auto"/>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2835" w:type="dxa"/>
            <w:tcBorders>
              <w:top w:val="single" w:sz="6" w:space="0" w:color="auto"/>
              <w:left w:val="single" w:sz="6" w:space="0" w:color="auto"/>
              <w:bottom w:val="single" w:sz="12"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sz w:val="16"/>
                <w:szCs w:val="24"/>
              </w:rPr>
            </w:pPr>
            <w:r>
              <w:rPr>
                <w:sz w:val="16"/>
              </w:rPr>
              <w:t>Ad hoc</w:t>
            </w:r>
          </w:p>
        </w:tc>
      </w:tr>
      <w:tr w:rsidR="00774086" w:rsidTr="007A3A9E">
        <w:trPr>
          <w:trHeight w:val="340"/>
        </w:trPr>
        <w:tc>
          <w:tcPr>
            <w:tcW w:w="0" w:type="auto"/>
            <w:tcBorders>
              <w:top w:val="single" w:sz="12" w:space="0" w:color="auto"/>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proofErr w:type="spellStart"/>
            <w:r>
              <w:rPr>
                <w:b/>
              </w:rPr>
              <w:t>Rentvandsbeholder</w:t>
            </w:r>
            <w:proofErr w:type="spellEnd"/>
            <w:r>
              <w:rPr>
                <w:b/>
              </w:rPr>
              <w:t>,</w:t>
            </w:r>
          </w:p>
        </w:tc>
        <w:tc>
          <w:tcPr>
            <w:tcW w:w="0" w:type="auto"/>
            <w:tcBorders>
              <w:top w:val="single" w:sz="12"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Beliggenhed</w:t>
            </w:r>
          </w:p>
        </w:tc>
        <w:tc>
          <w:tcPr>
            <w:tcW w:w="0" w:type="auto"/>
            <w:gridSpan w:val="2"/>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12" w:space="0" w:color="auto"/>
              <w:left w:val="single" w:sz="6" w:space="0" w:color="auto"/>
              <w:bottom w:val="single" w:sz="6"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sz w:val="16"/>
                <w:szCs w:val="24"/>
              </w:rPr>
            </w:pPr>
            <w:r>
              <w:rPr>
                <w:sz w:val="16"/>
              </w:rPr>
              <w:t>Under bygning</w:t>
            </w: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højdebeholder eller</w:t>
            </w: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Volumen</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vandtårn</w:t>
            </w: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Aflåst dør eller lem</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 xml:space="preserve">Ventilationsåbning </w:t>
            </w:r>
          </w:p>
          <w:p w:rsidR="00774086" w:rsidRDefault="00774086">
            <w:pPr>
              <w:rPr>
                <w:rFonts w:ascii="Verdana" w:hAnsi="Verdana"/>
                <w:b/>
                <w:sz w:val="16"/>
                <w:szCs w:val="24"/>
              </w:rPr>
            </w:pPr>
            <w:r>
              <w:rPr>
                <w:b/>
                <w:sz w:val="16"/>
              </w:rPr>
              <w:t>beskyttet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Utætheder</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single" w:sz="12" w:space="0" w:color="auto"/>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12"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Vedligeholdelse god</w:t>
            </w:r>
          </w:p>
        </w:tc>
        <w:tc>
          <w:tcPr>
            <w:tcW w:w="0" w:type="auto"/>
            <w:gridSpan w:val="2"/>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12"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single" w:sz="4" w:space="0" w:color="auto"/>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nil"/>
              <w:bottom w:val="single" w:sz="4"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Beholder kontrol</w:t>
            </w:r>
          </w:p>
        </w:tc>
        <w:tc>
          <w:tcPr>
            <w:tcW w:w="0" w:type="auto"/>
            <w:gridSpan w:val="2"/>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4"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4"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sz w:val="16"/>
                <w:szCs w:val="24"/>
              </w:rPr>
            </w:pPr>
            <w:r>
              <w:rPr>
                <w:sz w:val="16"/>
              </w:rPr>
              <w:t>2013</w:t>
            </w:r>
          </w:p>
        </w:tc>
      </w:tr>
      <w:tr w:rsidR="00774086" w:rsidTr="007A3A9E">
        <w:trPr>
          <w:trHeight w:val="340"/>
        </w:trPr>
        <w:tc>
          <w:tcPr>
            <w:tcW w:w="0" w:type="auto"/>
            <w:tcBorders>
              <w:top w:val="single" w:sz="4" w:space="0" w:color="auto"/>
              <w:left w:val="double" w:sz="6" w:space="0" w:color="auto"/>
              <w:bottom w:val="single" w:sz="12" w:space="0" w:color="auto"/>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tab/>
            </w:r>
          </w:p>
        </w:tc>
        <w:tc>
          <w:tcPr>
            <w:tcW w:w="0" w:type="auto"/>
            <w:tcBorders>
              <w:top w:val="single" w:sz="4" w:space="0" w:color="auto"/>
              <w:left w:val="nil"/>
              <w:bottom w:val="single" w:sz="12" w:space="0" w:color="auto"/>
              <w:right w:val="single" w:sz="6" w:space="0" w:color="auto"/>
            </w:tcBorders>
            <w:tcMar>
              <w:top w:w="0" w:type="dxa"/>
              <w:left w:w="71" w:type="dxa"/>
              <w:bottom w:w="0" w:type="dxa"/>
              <w:right w:w="71" w:type="dxa"/>
            </w:tcMar>
            <w:vAlign w:val="center"/>
          </w:tcPr>
          <w:p w:rsidR="00774086" w:rsidRDefault="00774086">
            <w:pPr>
              <w:rPr>
                <w:rFonts w:ascii="Verdana" w:hAnsi="Verdana"/>
                <w:b/>
                <w:sz w:val="16"/>
                <w:szCs w:val="24"/>
              </w:rPr>
            </w:pPr>
          </w:p>
        </w:tc>
        <w:tc>
          <w:tcPr>
            <w:tcW w:w="0" w:type="auto"/>
            <w:gridSpan w:val="2"/>
            <w:tcBorders>
              <w:top w:val="single" w:sz="4"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Ja</w:t>
            </w:r>
          </w:p>
        </w:tc>
        <w:tc>
          <w:tcPr>
            <w:tcW w:w="0" w:type="auto"/>
            <w:tcBorders>
              <w:top w:val="single" w:sz="4"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pStyle w:val="Overskrift2"/>
            </w:pPr>
            <w:r>
              <w:t>Nej</w:t>
            </w:r>
          </w:p>
        </w:tc>
        <w:tc>
          <w:tcPr>
            <w:tcW w:w="2835" w:type="dxa"/>
            <w:tcBorders>
              <w:top w:val="single" w:sz="4" w:space="0" w:color="auto"/>
              <w:left w:val="single" w:sz="6" w:space="0" w:color="auto"/>
              <w:bottom w:val="single" w:sz="12" w:space="0" w:color="auto"/>
              <w:right w:val="double" w:sz="6" w:space="0" w:color="auto"/>
            </w:tcBorders>
            <w:tcMar>
              <w:top w:w="0" w:type="dxa"/>
              <w:left w:w="71" w:type="dxa"/>
              <w:bottom w:w="0" w:type="dxa"/>
              <w:right w:w="71" w:type="dxa"/>
            </w:tcMar>
            <w:vAlign w:val="center"/>
            <w:hideMark/>
          </w:tcPr>
          <w:p w:rsidR="00774086" w:rsidRDefault="00774086">
            <w:pPr>
              <w:jc w:val="center"/>
              <w:rPr>
                <w:rFonts w:ascii="Verdana" w:hAnsi="Verdana"/>
                <w:sz w:val="16"/>
                <w:szCs w:val="24"/>
              </w:rPr>
            </w:pPr>
            <w:r>
              <w:rPr>
                <w:b/>
                <w:bCs/>
              </w:rPr>
              <w:t>Bemærkninger</w:t>
            </w:r>
          </w:p>
        </w:tc>
      </w:tr>
      <w:tr w:rsidR="00774086" w:rsidTr="007A3A9E">
        <w:trPr>
          <w:trHeight w:val="340"/>
        </w:trPr>
        <w:tc>
          <w:tcPr>
            <w:tcW w:w="0" w:type="auto"/>
            <w:tcBorders>
              <w:top w:val="single" w:sz="12" w:space="0" w:color="auto"/>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Spildevand</w:t>
            </w:r>
          </w:p>
        </w:tc>
        <w:tc>
          <w:tcPr>
            <w:tcW w:w="0" w:type="auto"/>
            <w:tcBorders>
              <w:top w:val="single" w:sz="12" w:space="0" w:color="auto"/>
              <w:left w:val="single" w:sz="4"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Slambassin/brønd</w:t>
            </w:r>
          </w:p>
        </w:tc>
        <w:tc>
          <w:tcPr>
            <w:tcW w:w="0" w:type="auto"/>
            <w:gridSpan w:val="2"/>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12" w:space="0" w:color="auto"/>
              <w:left w:val="single" w:sz="6" w:space="0" w:color="auto"/>
              <w:bottom w:val="single" w:sz="6" w:space="0" w:color="auto"/>
              <w:right w:val="double" w:sz="6" w:space="0" w:color="auto"/>
            </w:tcBorders>
            <w:tcMar>
              <w:top w:w="0" w:type="dxa"/>
              <w:left w:w="71" w:type="dxa"/>
              <w:bottom w:w="0" w:type="dxa"/>
              <w:right w:w="71" w:type="dxa"/>
            </w:tcMar>
            <w:vAlign w:val="center"/>
            <w:hideMark/>
          </w:tcPr>
          <w:p w:rsidR="00774086" w:rsidRDefault="00774086">
            <w:pPr>
              <w:jc w:val="center"/>
              <w:rPr>
                <w:rFonts w:ascii="Verdana" w:hAnsi="Verdana"/>
                <w:sz w:val="16"/>
                <w:szCs w:val="24"/>
              </w:rPr>
            </w:pPr>
            <w:r>
              <w:rPr>
                <w:sz w:val="16"/>
              </w:rPr>
              <w:t>Bundfældningsbassin, tømmes regelmæssigt</w:t>
            </w: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single" w:sz="4"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Rottesikring</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single" w:sz="4"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Indhegnet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single" w:sz="4"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Afløb til offentlig kloak</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single" w:sz="4"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Afløb til recipient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sz w:val="16"/>
                <w:szCs w:val="24"/>
              </w:rPr>
            </w:pPr>
            <w:r>
              <w:rPr>
                <w:sz w:val="16"/>
              </w:rPr>
              <w:t xml:space="preserve"> </w:t>
            </w: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single" w:sz="4"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Udledningstilladelse</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single" w:sz="12" w:space="0" w:color="auto"/>
              <w:right w:val="single" w:sz="4" w:space="0" w:color="auto"/>
            </w:tcBorders>
            <w:tcMar>
              <w:top w:w="0" w:type="dxa"/>
              <w:left w:w="71" w:type="dxa"/>
              <w:bottom w:w="0" w:type="dxa"/>
              <w:right w:w="71" w:type="dxa"/>
            </w:tcMar>
            <w:vAlign w:val="center"/>
          </w:tcPr>
          <w:p w:rsidR="00774086" w:rsidRDefault="00774086">
            <w:pPr>
              <w:rPr>
                <w:rFonts w:ascii="Verdana" w:hAnsi="Verdana"/>
                <w:b/>
                <w:szCs w:val="24"/>
              </w:rPr>
            </w:pPr>
          </w:p>
        </w:tc>
        <w:tc>
          <w:tcPr>
            <w:tcW w:w="0" w:type="auto"/>
            <w:tcBorders>
              <w:top w:val="single" w:sz="6" w:space="0" w:color="auto"/>
              <w:left w:val="single" w:sz="4"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rPr>
                <w:rFonts w:ascii="Verdana" w:hAnsi="Verdana"/>
                <w:b/>
                <w:sz w:val="16"/>
                <w:szCs w:val="24"/>
              </w:rPr>
            </w:pPr>
            <w:r>
              <w:rPr>
                <w:b/>
                <w:sz w:val="16"/>
              </w:rPr>
              <w:t>Vedligeholdelse god</w:t>
            </w:r>
          </w:p>
        </w:tc>
        <w:tc>
          <w:tcPr>
            <w:tcW w:w="0" w:type="auto"/>
            <w:gridSpan w:val="2"/>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12"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single" w:sz="12" w:space="0" w:color="auto"/>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Prøveudtagningshane</w:t>
            </w:r>
          </w:p>
        </w:tc>
        <w:tc>
          <w:tcPr>
            <w:tcW w:w="0" w:type="auto"/>
            <w:tcBorders>
              <w:top w:val="single" w:sz="12" w:space="0" w:color="auto"/>
              <w:left w:val="nil"/>
              <w:bottom w:val="single" w:sz="6" w:space="0" w:color="auto"/>
              <w:right w:val="single" w:sz="6" w:space="0" w:color="auto"/>
            </w:tcBorders>
            <w:tcMar>
              <w:top w:w="0" w:type="dxa"/>
              <w:left w:w="71" w:type="dxa"/>
              <w:bottom w:w="0" w:type="dxa"/>
              <w:right w:w="71" w:type="dxa"/>
            </w:tcMar>
            <w:vAlign w:val="center"/>
          </w:tcPr>
          <w:p w:rsidR="00774086" w:rsidRDefault="00774086">
            <w:pPr>
              <w:rPr>
                <w:rFonts w:ascii="Verdana" w:hAnsi="Verdana"/>
                <w:b/>
                <w:sz w:val="16"/>
                <w:szCs w:val="24"/>
              </w:rPr>
            </w:pPr>
          </w:p>
        </w:tc>
        <w:tc>
          <w:tcPr>
            <w:tcW w:w="0" w:type="auto"/>
            <w:gridSpan w:val="2"/>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12"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Ringforbindelse/ledningsnettet</w:t>
            </w: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sz w:val="16"/>
                <w:szCs w:val="24"/>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single" w:sz="12" w:space="0" w:color="auto"/>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Importeres vand fra andet vandværk m</w:t>
            </w:r>
            <w:r>
              <w:rPr>
                <w:b/>
                <w:vertAlign w:val="superscript"/>
              </w:rPr>
              <w:t>3</w:t>
            </w:r>
            <w:r>
              <w:rPr>
                <w:b/>
              </w:rPr>
              <w:t>/år</w:t>
            </w:r>
          </w:p>
        </w:tc>
        <w:tc>
          <w:tcPr>
            <w:tcW w:w="0" w:type="auto"/>
            <w:tcBorders>
              <w:top w:val="single" w:sz="6" w:space="0" w:color="auto"/>
              <w:left w:val="nil"/>
              <w:bottom w:val="single" w:sz="12"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sz w:val="16"/>
                <w:szCs w:val="24"/>
              </w:rPr>
            </w:pPr>
          </w:p>
        </w:tc>
        <w:tc>
          <w:tcPr>
            <w:tcW w:w="0" w:type="auto"/>
            <w:gridSpan w:val="2"/>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0" w:type="auto"/>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2835" w:type="dxa"/>
            <w:tcBorders>
              <w:top w:val="single" w:sz="6" w:space="0" w:color="auto"/>
              <w:left w:val="single" w:sz="6" w:space="0" w:color="auto"/>
              <w:bottom w:val="single" w:sz="12"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single" w:sz="12" w:space="0" w:color="auto"/>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Nødstrømsforsyning</w:t>
            </w:r>
          </w:p>
        </w:tc>
        <w:tc>
          <w:tcPr>
            <w:tcW w:w="0" w:type="auto"/>
            <w:tcBorders>
              <w:top w:val="single" w:sz="6" w:space="0" w:color="auto"/>
              <w:left w:val="nil"/>
              <w:bottom w:val="single" w:sz="12"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sz w:val="16"/>
                <w:szCs w:val="24"/>
              </w:rPr>
            </w:pPr>
          </w:p>
        </w:tc>
        <w:tc>
          <w:tcPr>
            <w:tcW w:w="0" w:type="auto"/>
            <w:gridSpan w:val="2"/>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0" w:type="auto"/>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2835" w:type="dxa"/>
            <w:tcBorders>
              <w:top w:val="single" w:sz="6" w:space="0" w:color="auto"/>
              <w:left w:val="single" w:sz="6" w:space="0" w:color="auto"/>
              <w:bottom w:val="single" w:sz="12"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sz w:val="16"/>
                <w:szCs w:val="24"/>
              </w:rPr>
            </w:pPr>
            <w:r>
              <w:rPr>
                <w:sz w:val="16"/>
              </w:rPr>
              <w:t>Stik i bygning</w:t>
            </w:r>
          </w:p>
        </w:tc>
      </w:tr>
      <w:tr w:rsidR="00774086" w:rsidTr="007A3A9E">
        <w:trPr>
          <w:trHeight w:val="340"/>
        </w:trPr>
        <w:tc>
          <w:tcPr>
            <w:tcW w:w="0" w:type="auto"/>
            <w:tcBorders>
              <w:top w:val="nil"/>
              <w:left w:val="double" w:sz="6" w:space="0" w:color="auto"/>
              <w:bottom w:val="single" w:sz="12" w:space="0" w:color="auto"/>
              <w:right w:val="single" w:sz="4" w:space="0" w:color="auto"/>
            </w:tcBorders>
            <w:tcMar>
              <w:top w:w="0" w:type="dxa"/>
              <w:left w:w="71" w:type="dxa"/>
              <w:bottom w:w="0" w:type="dxa"/>
              <w:right w:w="71" w:type="dxa"/>
            </w:tcMar>
            <w:vAlign w:val="center"/>
            <w:hideMark/>
          </w:tcPr>
          <w:p w:rsidR="00774086" w:rsidRDefault="00774086">
            <w:pPr>
              <w:rPr>
                <w:rFonts w:ascii="Verdana" w:hAnsi="Verdana"/>
                <w:b/>
                <w:color w:val="FF0000"/>
                <w:szCs w:val="24"/>
              </w:rPr>
            </w:pPr>
            <w:r>
              <w:rPr>
                <w:b/>
              </w:rPr>
              <w:t>Beredskabsplan</w:t>
            </w:r>
          </w:p>
        </w:tc>
        <w:tc>
          <w:tcPr>
            <w:tcW w:w="0" w:type="auto"/>
            <w:tcBorders>
              <w:top w:val="single" w:sz="6" w:space="0" w:color="auto"/>
              <w:left w:val="nil"/>
              <w:bottom w:val="single" w:sz="12"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sz w:val="16"/>
                <w:szCs w:val="24"/>
              </w:rPr>
            </w:pPr>
          </w:p>
        </w:tc>
        <w:tc>
          <w:tcPr>
            <w:tcW w:w="0" w:type="auto"/>
            <w:gridSpan w:val="2"/>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12"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12"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sz w:val="16"/>
                <w:szCs w:val="24"/>
              </w:rPr>
            </w:pPr>
            <w:r>
              <w:rPr>
                <w:sz w:val="16"/>
              </w:rPr>
              <w:t>Telefonliste</w:t>
            </w:r>
          </w:p>
        </w:tc>
      </w:tr>
      <w:tr w:rsidR="00774086" w:rsidTr="007A3A9E">
        <w:trPr>
          <w:trHeight w:val="340"/>
        </w:trPr>
        <w:tc>
          <w:tcPr>
            <w:tcW w:w="0" w:type="auto"/>
            <w:tcBorders>
              <w:top w:val="single" w:sz="12" w:space="0" w:color="auto"/>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proofErr w:type="spellStart"/>
            <w:r>
              <w:rPr>
                <w:b/>
              </w:rPr>
              <w:t>Rentvandspumper</w:t>
            </w:r>
            <w:proofErr w:type="spellEnd"/>
            <w:r>
              <w:rPr>
                <w:b/>
              </w:rPr>
              <w:t xml:space="preserve"> </w:t>
            </w:r>
          </w:p>
        </w:tc>
        <w:tc>
          <w:tcPr>
            <w:tcW w:w="0" w:type="auto"/>
            <w:tcBorders>
              <w:top w:val="single" w:sz="12"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sz w:val="16"/>
                <w:szCs w:val="24"/>
              </w:rPr>
            </w:pPr>
            <w:r>
              <w:rPr>
                <w:b/>
                <w:sz w:val="16"/>
              </w:rPr>
              <w:t>Driftsmæssig god stand</w:t>
            </w:r>
          </w:p>
        </w:tc>
        <w:tc>
          <w:tcPr>
            <w:tcW w:w="0" w:type="auto"/>
            <w:gridSpan w:val="2"/>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12"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12" w:space="0" w:color="auto"/>
              <w:left w:val="single" w:sz="6" w:space="0" w:color="auto"/>
              <w:bottom w:val="single" w:sz="6" w:space="0" w:color="auto"/>
              <w:right w:val="double" w:sz="6" w:space="0" w:color="auto"/>
            </w:tcBorders>
            <w:tcMar>
              <w:top w:w="0" w:type="dxa"/>
              <w:left w:w="71" w:type="dxa"/>
              <w:bottom w:w="0" w:type="dxa"/>
              <w:right w:w="71" w:type="dxa"/>
            </w:tcMar>
            <w:vAlign w:val="center"/>
            <w:hideMark/>
          </w:tcPr>
          <w:p w:rsidR="00774086" w:rsidRDefault="00774086">
            <w:pPr>
              <w:rPr>
                <w:rFonts w:ascii="Verdana" w:hAnsi="Verdana"/>
                <w:sz w:val="16"/>
                <w:szCs w:val="24"/>
              </w:rPr>
            </w:pPr>
            <w:r>
              <w:rPr>
                <w:sz w:val="16"/>
              </w:rPr>
              <w:t>2 nyere frekvensstyrende pumper</w:t>
            </w: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Affugter</w:t>
            </w: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sz w:val="16"/>
                <w:szCs w:val="24"/>
              </w:rPr>
            </w:pPr>
            <w:r>
              <w:rPr>
                <w:b/>
                <w:sz w:val="16"/>
              </w:rPr>
              <w: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Doseringsanlæg</w:t>
            </w: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sz w:val="16"/>
                <w:szCs w:val="24"/>
              </w:rPr>
            </w:pPr>
            <w:r>
              <w:rPr>
                <w:b/>
                <w:sz w:val="16"/>
              </w:rPr>
              <w: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Vandmålere</w:t>
            </w: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sz w:val="16"/>
                <w:szCs w:val="24"/>
              </w:rPr>
            </w:pPr>
            <w:r>
              <w:rPr>
                <w:b/>
                <w:sz w:val="16"/>
              </w:rPr>
              <w: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Hydrofor</w:t>
            </w: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sz w:val="16"/>
                <w:szCs w:val="24"/>
              </w:rPr>
            </w:pPr>
            <w:r>
              <w:rPr>
                <w:b/>
                <w:sz w:val="16"/>
              </w:rPr>
              <w: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Ventiler og styreorganer</w:t>
            </w: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sz w:val="16"/>
                <w:szCs w:val="24"/>
              </w:rPr>
            </w:pPr>
            <w:r>
              <w:rPr>
                <w:b/>
                <w:sz w:val="16"/>
              </w:rPr>
              <w: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single" w:sz="4" w:space="0" w:color="auto"/>
            </w:tcBorders>
            <w:tcMar>
              <w:top w:w="0" w:type="dxa"/>
              <w:left w:w="71" w:type="dxa"/>
              <w:bottom w:w="0" w:type="dxa"/>
              <w:right w:w="71" w:type="dxa"/>
            </w:tcMar>
            <w:vAlign w:val="center"/>
            <w:hideMark/>
          </w:tcPr>
          <w:p w:rsidR="00774086" w:rsidRDefault="00774086">
            <w:pPr>
              <w:rPr>
                <w:rFonts w:ascii="Verdana" w:hAnsi="Verdana"/>
                <w:b/>
                <w:szCs w:val="24"/>
              </w:rPr>
            </w:pPr>
            <w:r>
              <w:rPr>
                <w:b/>
              </w:rPr>
              <w:t>Rørledningsanlæg</w:t>
            </w:r>
          </w:p>
        </w:tc>
        <w:tc>
          <w:tcPr>
            <w:tcW w:w="0" w:type="auto"/>
            <w:tcBorders>
              <w:top w:val="single" w:sz="6" w:space="0" w:color="auto"/>
              <w:left w:val="nil"/>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sz w:val="16"/>
                <w:szCs w:val="24"/>
              </w:rPr>
            </w:pPr>
            <w:r>
              <w:rPr>
                <w:b/>
                <w:sz w:val="16"/>
              </w:rPr>
              <w:t>-</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nil"/>
              <w:right w:val="nil"/>
            </w:tcBorders>
            <w:tcMar>
              <w:top w:w="0" w:type="dxa"/>
              <w:left w:w="71" w:type="dxa"/>
              <w:bottom w:w="0" w:type="dxa"/>
              <w:right w:w="71" w:type="dxa"/>
            </w:tcMar>
            <w:vAlign w:val="center"/>
            <w:hideMark/>
          </w:tcPr>
          <w:p w:rsidR="00774086" w:rsidRDefault="00774086">
            <w:pPr>
              <w:rPr>
                <w:rFonts w:ascii="Verdana" w:hAnsi="Verdana"/>
                <w:b/>
                <w:szCs w:val="24"/>
              </w:rPr>
            </w:pPr>
            <w:r>
              <w:rPr>
                <w:b/>
              </w:rPr>
              <w:t>Sikkerhedsforhold</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pStyle w:val="Overskrift4"/>
            </w:pPr>
            <w:r>
              <w:t>Gode</w:t>
            </w:r>
          </w:p>
        </w:tc>
        <w:tc>
          <w:tcPr>
            <w:tcW w:w="0" w:type="auto"/>
            <w:gridSpan w:val="2"/>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sing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sing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r w:rsidR="00774086" w:rsidTr="007A3A9E">
        <w:trPr>
          <w:trHeight w:val="340"/>
        </w:trPr>
        <w:tc>
          <w:tcPr>
            <w:tcW w:w="0" w:type="auto"/>
            <w:tcBorders>
              <w:top w:val="nil"/>
              <w:left w:val="double" w:sz="6" w:space="0" w:color="auto"/>
              <w:bottom w:val="double" w:sz="6" w:space="0" w:color="auto"/>
              <w:right w:val="single" w:sz="4" w:space="0" w:color="auto"/>
            </w:tcBorders>
            <w:tcMar>
              <w:top w:w="0" w:type="dxa"/>
              <w:left w:w="71" w:type="dxa"/>
              <w:bottom w:w="0" w:type="dxa"/>
              <w:right w:w="71" w:type="dxa"/>
            </w:tcMar>
            <w:vAlign w:val="center"/>
            <w:hideMark/>
          </w:tcPr>
          <w:p w:rsidR="00774086" w:rsidRDefault="00774086">
            <w:pPr>
              <w:pStyle w:val="Overskrift3"/>
            </w:pPr>
            <w:r>
              <w:t>El-installationer</w:t>
            </w:r>
          </w:p>
        </w:tc>
        <w:tc>
          <w:tcPr>
            <w:tcW w:w="0" w:type="auto"/>
            <w:tcBorders>
              <w:top w:val="single" w:sz="6" w:space="0" w:color="auto"/>
              <w:left w:val="nil"/>
              <w:bottom w:val="double" w:sz="6" w:space="0" w:color="auto"/>
              <w:right w:val="single" w:sz="6" w:space="0" w:color="auto"/>
            </w:tcBorders>
            <w:tcMar>
              <w:top w:w="0" w:type="dxa"/>
              <w:left w:w="71" w:type="dxa"/>
              <w:bottom w:w="0" w:type="dxa"/>
              <w:right w:w="71" w:type="dxa"/>
            </w:tcMar>
            <w:vAlign w:val="center"/>
            <w:hideMark/>
          </w:tcPr>
          <w:p w:rsidR="00774086" w:rsidRDefault="00774086">
            <w:pPr>
              <w:pStyle w:val="Overskrift4"/>
            </w:pPr>
            <w:r>
              <w:t>Gode</w:t>
            </w:r>
          </w:p>
        </w:tc>
        <w:tc>
          <w:tcPr>
            <w:tcW w:w="0" w:type="auto"/>
            <w:gridSpan w:val="2"/>
            <w:tcBorders>
              <w:top w:val="single" w:sz="6" w:space="0" w:color="auto"/>
              <w:left w:val="single" w:sz="6" w:space="0" w:color="auto"/>
              <w:bottom w:val="double" w:sz="6" w:space="0" w:color="auto"/>
              <w:right w:val="single" w:sz="6" w:space="0" w:color="auto"/>
            </w:tcBorders>
            <w:tcMar>
              <w:top w:w="0" w:type="dxa"/>
              <w:left w:w="71" w:type="dxa"/>
              <w:bottom w:w="0" w:type="dxa"/>
              <w:right w:w="71" w:type="dxa"/>
            </w:tcMar>
            <w:vAlign w:val="center"/>
            <w:hideMark/>
          </w:tcPr>
          <w:p w:rsidR="00774086" w:rsidRDefault="00774086">
            <w:pPr>
              <w:jc w:val="center"/>
              <w:rPr>
                <w:rFonts w:ascii="Verdana" w:hAnsi="Verdana"/>
                <w:b/>
                <w:bCs/>
                <w:szCs w:val="24"/>
              </w:rPr>
            </w:pPr>
            <w:r>
              <w:rPr>
                <w:b/>
                <w:bCs/>
              </w:rPr>
              <w:t>X</w:t>
            </w:r>
          </w:p>
        </w:tc>
        <w:tc>
          <w:tcPr>
            <w:tcW w:w="0" w:type="auto"/>
            <w:tcBorders>
              <w:top w:val="single" w:sz="6" w:space="0" w:color="auto"/>
              <w:left w:val="single" w:sz="6" w:space="0" w:color="auto"/>
              <w:bottom w:val="double" w:sz="6" w:space="0" w:color="auto"/>
              <w:right w:val="single" w:sz="6" w:space="0" w:color="auto"/>
            </w:tcBorders>
            <w:tcMar>
              <w:top w:w="0" w:type="dxa"/>
              <w:left w:w="71" w:type="dxa"/>
              <w:bottom w:w="0" w:type="dxa"/>
              <w:right w:w="71" w:type="dxa"/>
            </w:tcMar>
            <w:vAlign w:val="center"/>
          </w:tcPr>
          <w:p w:rsidR="00774086" w:rsidRDefault="00774086">
            <w:pPr>
              <w:jc w:val="center"/>
              <w:rPr>
                <w:rFonts w:ascii="Verdana" w:hAnsi="Verdana"/>
                <w:b/>
                <w:bCs/>
                <w:szCs w:val="24"/>
              </w:rPr>
            </w:pPr>
          </w:p>
        </w:tc>
        <w:tc>
          <w:tcPr>
            <w:tcW w:w="2835" w:type="dxa"/>
            <w:tcBorders>
              <w:top w:val="single" w:sz="6" w:space="0" w:color="auto"/>
              <w:left w:val="single" w:sz="6" w:space="0" w:color="auto"/>
              <w:bottom w:val="double" w:sz="6" w:space="0" w:color="auto"/>
              <w:right w:val="double" w:sz="6" w:space="0" w:color="auto"/>
            </w:tcBorders>
            <w:tcMar>
              <w:top w:w="0" w:type="dxa"/>
              <w:left w:w="71" w:type="dxa"/>
              <w:bottom w:w="0" w:type="dxa"/>
              <w:right w:w="71" w:type="dxa"/>
            </w:tcMar>
            <w:vAlign w:val="center"/>
          </w:tcPr>
          <w:p w:rsidR="00774086" w:rsidRDefault="00774086">
            <w:pPr>
              <w:rPr>
                <w:rFonts w:ascii="Verdana" w:hAnsi="Verdana"/>
                <w:sz w:val="16"/>
                <w:szCs w:val="24"/>
              </w:rPr>
            </w:pPr>
          </w:p>
        </w:tc>
      </w:tr>
    </w:tbl>
    <w:p w:rsidR="00774086" w:rsidRDefault="00774086" w:rsidP="00774086"/>
    <w:p w:rsidR="00774086" w:rsidRDefault="00774086" w:rsidP="002A44B2">
      <w:pPr>
        <w:rPr>
          <w:rFonts w:cs="Arial"/>
          <w:sz w:val="16"/>
          <w:szCs w:val="16"/>
        </w:rPr>
      </w:pPr>
    </w:p>
    <w:p w:rsidR="00774086" w:rsidRDefault="00774086" w:rsidP="002A44B2">
      <w:pPr>
        <w:rPr>
          <w:rFonts w:cs="Arial"/>
          <w:sz w:val="16"/>
          <w:szCs w:val="16"/>
        </w:rPr>
      </w:pPr>
    </w:p>
    <w:p w:rsidR="00774086" w:rsidRDefault="00774086" w:rsidP="002A44B2">
      <w:pPr>
        <w:rPr>
          <w:rFonts w:cs="Arial"/>
          <w:sz w:val="16"/>
          <w:szCs w:val="16"/>
        </w:rPr>
      </w:pPr>
    </w:p>
    <w:p w:rsidR="00774086" w:rsidRDefault="00774086" w:rsidP="002A44B2">
      <w:pPr>
        <w:rPr>
          <w:rFonts w:cs="Arial"/>
          <w:sz w:val="16"/>
          <w:szCs w:val="16"/>
        </w:rPr>
      </w:pPr>
    </w:p>
    <w:p w:rsidR="00774086" w:rsidRDefault="00774086" w:rsidP="002A44B2">
      <w:pPr>
        <w:rPr>
          <w:rFonts w:cs="Arial"/>
          <w:sz w:val="16"/>
          <w:szCs w:val="16"/>
        </w:rPr>
      </w:pPr>
    </w:p>
    <w:p w:rsidR="00FE5928" w:rsidRDefault="00FE5928" w:rsidP="002A44B2">
      <w:pPr>
        <w:rPr>
          <w:rFonts w:cs="Arial"/>
          <w:sz w:val="16"/>
          <w:szCs w:val="16"/>
        </w:rPr>
      </w:pPr>
    </w:p>
    <w:p w:rsidR="00774086" w:rsidRDefault="00774086" w:rsidP="002A44B2">
      <w:pPr>
        <w:rPr>
          <w:rFonts w:cs="Arial"/>
          <w:sz w:val="16"/>
          <w:szCs w:val="16"/>
        </w:rPr>
      </w:pPr>
    </w:p>
    <w:p w:rsidR="00774086" w:rsidRDefault="00774086" w:rsidP="002A44B2">
      <w:pPr>
        <w:rPr>
          <w:rFonts w:cs="Arial"/>
          <w:sz w:val="16"/>
          <w:szCs w:val="16"/>
        </w:rPr>
      </w:pPr>
    </w:p>
    <w:p w:rsidR="00774086" w:rsidRDefault="00774086" w:rsidP="002A44B2">
      <w:pPr>
        <w:rPr>
          <w:rFonts w:cs="Arial"/>
          <w:sz w:val="16"/>
          <w:szCs w:val="16"/>
        </w:rPr>
      </w:pPr>
    </w:p>
    <w:tbl>
      <w:tblPr>
        <w:tblW w:w="401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tblPr>
      <w:tblGrid>
        <w:gridCol w:w="2496"/>
        <w:gridCol w:w="445"/>
        <w:gridCol w:w="804"/>
        <w:gridCol w:w="397"/>
        <w:gridCol w:w="1315"/>
      </w:tblGrid>
      <w:tr w:rsidR="00774086" w:rsidTr="00DE72C0">
        <w:tc>
          <w:tcPr>
            <w:tcW w:w="2287" w:type="pct"/>
            <w:tcBorders>
              <w:top w:val="double" w:sz="6" w:space="0" w:color="auto"/>
              <w:left w:val="double" w:sz="6" w:space="0" w:color="auto"/>
              <w:bottom w:val="single" w:sz="6" w:space="0" w:color="auto"/>
              <w:right w:val="single" w:sz="12" w:space="0" w:color="auto"/>
            </w:tcBorders>
            <w:shd w:val="pct5" w:color="auto" w:fill="auto"/>
            <w:vAlign w:val="center"/>
            <w:hideMark/>
          </w:tcPr>
          <w:p w:rsidR="00774086" w:rsidRDefault="00774086">
            <w:pPr>
              <w:jc w:val="center"/>
              <w:rPr>
                <w:rFonts w:ascii="Verdana" w:hAnsi="Verdana"/>
                <w:b/>
                <w:bCs/>
                <w:sz w:val="24"/>
                <w:szCs w:val="24"/>
              </w:rPr>
            </w:pPr>
            <w:r>
              <w:rPr>
                <w:b/>
                <w:bCs/>
                <w:sz w:val="24"/>
              </w:rPr>
              <w:t xml:space="preserve">Boring, </w:t>
            </w:r>
            <w:proofErr w:type="spellStart"/>
            <w:r>
              <w:rPr>
                <w:b/>
                <w:bCs/>
                <w:sz w:val="24"/>
              </w:rPr>
              <w:t>DGU-nr</w:t>
            </w:r>
            <w:proofErr w:type="spellEnd"/>
            <w:r>
              <w:rPr>
                <w:b/>
                <w:bCs/>
                <w:sz w:val="24"/>
              </w:rPr>
              <w:t>.:</w:t>
            </w:r>
          </w:p>
          <w:p w:rsidR="00774086" w:rsidRDefault="00774086">
            <w:pPr>
              <w:jc w:val="center"/>
              <w:rPr>
                <w:rFonts w:ascii="Verdana" w:hAnsi="Verdana"/>
                <w:b/>
                <w:bCs/>
                <w:szCs w:val="24"/>
                <w:lang w:val="de-DE"/>
              </w:rPr>
            </w:pPr>
            <w:r>
              <w:rPr>
                <w:b/>
                <w:bCs/>
                <w:lang w:val="de-DE"/>
              </w:rPr>
              <w:t xml:space="preserve">intern </w:t>
            </w:r>
            <w:proofErr w:type="spellStart"/>
            <w:r>
              <w:rPr>
                <w:b/>
                <w:bCs/>
                <w:lang w:val="de-DE"/>
              </w:rPr>
              <w:t>nr</w:t>
            </w:r>
            <w:proofErr w:type="spellEnd"/>
            <w:r>
              <w:rPr>
                <w:b/>
                <w:bCs/>
                <w:lang w:val="de-DE"/>
              </w:rPr>
              <w:t>.:</w:t>
            </w:r>
          </w:p>
        </w:tc>
        <w:tc>
          <w:tcPr>
            <w:tcW w:w="1285" w:type="pct"/>
            <w:gridSpan w:val="2"/>
            <w:tcBorders>
              <w:top w:val="double" w:sz="6" w:space="0" w:color="auto"/>
              <w:left w:val="single" w:sz="12" w:space="0" w:color="auto"/>
              <w:bottom w:val="single" w:sz="6" w:space="0" w:color="auto"/>
              <w:right w:val="single" w:sz="12" w:space="0" w:color="auto"/>
            </w:tcBorders>
            <w:shd w:val="pct5" w:color="auto" w:fill="auto"/>
            <w:vAlign w:val="center"/>
            <w:hideMark/>
          </w:tcPr>
          <w:p w:rsidR="00774086" w:rsidRDefault="00774086">
            <w:pPr>
              <w:rPr>
                <w:rFonts w:ascii="Verdana" w:hAnsi="Verdana"/>
                <w:b/>
                <w:bCs/>
                <w:szCs w:val="24"/>
                <w:lang w:val="de-DE"/>
              </w:rPr>
            </w:pPr>
            <w:r>
              <w:rPr>
                <w:b/>
                <w:bCs/>
                <w:lang w:val="de-DE"/>
              </w:rPr>
              <w:t xml:space="preserve">        222.32</w:t>
            </w:r>
          </w:p>
          <w:p w:rsidR="00774086" w:rsidRDefault="00774086">
            <w:pPr>
              <w:jc w:val="center"/>
              <w:rPr>
                <w:rFonts w:ascii="Verdana" w:hAnsi="Verdana"/>
                <w:b/>
                <w:bCs/>
                <w:szCs w:val="24"/>
                <w:lang w:val="de-DE"/>
              </w:rPr>
            </w:pPr>
            <w:r>
              <w:rPr>
                <w:b/>
                <w:bCs/>
                <w:lang w:val="de-DE"/>
              </w:rPr>
              <w:t xml:space="preserve">I </w:t>
            </w:r>
            <w:proofErr w:type="spellStart"/>
            <w:r>
              <w:rPr>
                <w:b/>
                <w:bCs/>
                <w:lang w:val="de-DE"/>
              </w:rPr>
              <w:t>byen</w:t>
            </w:r>
            <w:proofErr w:type="spellEnd"/>
          </w:p>
        </w:tc>
        <w:tc>
          <w:tcPr>
            <w:tcW w:w="1428" w:type="pct"/>
            <w:gridSpan w:val="2"/>
            <w:tcBorders>
              <w:top w:val="double" w:sz="6" w:space="0" w:color="auto"/>
              <w:left w:val="single" w:sz="12" w:space="0" w:color="auto"/>
              <w:bottom w:val="single" w:sz="6" w:space="0" w:color="auto"/>
              <w:right w:val="single" w:sz="12" w:space="0" w:color="auto"/>
            </w:tcBorders>
            <w:shd w:val="pct5" w:color="auto" w:fill="auto"/>
            <w:vAlign w:val="center"/>
            <w:hideMark/>
          </w:tcPr>
          <w:p w:rsidR="00774086" w:rsidRDefault="00774086">
            <w:pPr>
              <w:jc w:val="center"/>
              <w:rPr>
                <w:rFonts w:ascii="Verdana" w:hAnsi="Verdana"/>
                <w:b/>
                <w:bCs/>
                <w:szCs w:val="24"/>
                <w:lang w:val="de-DE"/>
              </w:rPr>
            </w:pPr>
            <w:r>
              <w:rPr>
                <w:b/>
                <w:bCs/>
                <w:lang w:val="de-DE"/>
              </w:rPr>
              <w:t xml:space="preserve">222.272 </w:t>
            </w:r>
          </w:p>
          <w:p w:rsidR="00774086" w:rsidRDefault="00774086">
            <w:pPr>
              <w:jc w:val="center"/>
              <w:rPr>
                <w:rFonts w:ascii="Verdana" w:hAnsi="Verdana"/>
                <w:b/>
                <w:bCs/>
                <w:szCs w:val="24"/>
                <w:lang w:val="de-DE"/>
              </w:rPr>
            </w:pPr>
            <w:proofErr w:type="spellStart"/>
            <w:r>
              <w:rPr>
                <w:b/>
                <w:bCs/>
                <w:lang w:val="de-DE"/>
              </w:rPr>
              <w:t>Ved</w:t>
            </w:r>
            <w:proofErr w:type="spellEnd"/>
            <w:r>
              <w:rPr>
                <w:b/>
                <w:bCs/>
                <w:lang w:val="de-DE"/>
              </w:rPr>
              <w:t xml:space="preserve"> </w:t>
            </w:r>
            <w:proofErr w:type="spellStart"/>
            <w:r>
              <w:rPr>
                <w:b/>
                <w:bCs/>
                <w:lang w:val="de-DE"/>
              </w:rPr>
              <w:t>vandværk</w:t>
            </w:r>
            <w:proofErr w:type="spellEnd"/>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tcPr>
          <w:p w:rsidR="00774086" w:rsidRDefault="00774086">
            <w:pPr>
              <w:jc w:val="center"/>
              <w:rPr>
                <w:rFonts w:ascii="Verdana" w:hAnsi="Verdana"/>
                <w:b/>
                <w:bCs/>
                <w:szCs w:val="24"/>
                <w:lang w:val="de-DE"/>
              </w:rPr>
            </w:pP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jc w:val="center"/>
              <w:rPr>
                <w:rFonts w:ascii="Verdana" w:hAnsi="Verdana"/>
                <w:b/>
                <w:bCs/>
                <w:szCs w:val="24"/>
              </w:rPr>
            </w:pPr>
            <w:r>
              <w:rPr>
                <w:b/>
                <w:bCs/>
                <w:sz w:val="23"/>
              </w:rPr>
              <w:t>Ja</w:t>
            </w:r>
          </w:p>
        </w:tc>
        <w:tc>
          <w:tcPr>
            <w:tcW w:w="806" w:type="pct"/>
            <w:tcBorders>
              <w:top w:val="single" w:sz="6" w:space="0" w:color="auto"/>
              <w:left w:val="single" w:sz="6" w:space="0" w:color="auto"/>
              <w:bottom w:val="single" w:sz="6" w:space="0" w:color="auto"/>
              <w:right w:val="single" w:sz="12" w:space="0" w:color="auto"/>
            </w:tcBorders>
            <w:vAlign w:val="center"/>
            <w:hideMark/>
          </w:tcPr>
          <w:p w:rsidR="00774086" w:rsidRDefault="00774086">
            <w:pPr>
              <w:jc w:val="center"/>
              <w:rPr>
                <w:rFonts w:ascii="Verdana" w:hAnsi="Verdana"/>
                <w:b/>
                <w:bCs/>
                <w:szCs w:val="24"/>
              </w:rPr>
            </w:pPr>
            <w:r>
              <w:rPr>
                <w:b/>
                <w:bCs/>
                <w:sz w:val="23"/>
              </w:rPr>
              <w:t>Nej</w:t>
            </w: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jc w:val="center"/>
              <w:rPr>
                <w:rFonts w:ascii="Verdana" w:hAnsi="Verdana"/>
                <w:b/>
                <w:bCs/>
                <w:sz w:val="23"/>
                <w:szCs w:val="24"/>
              </w:rPr>
            </w:pPr>
            <w:r>
              <w:rPr>
                <w:b/>
                <w:bCs/>
                <w:sz w:val="23"/>
              </w:rPr>
              <w:t>Ja</w:t>
            </w:r>
          </w:p>
        </w:tc>
        <w:tc>
          <w:tcPr>
            <w:tcW w:w="1275" w:type="pct"/>
            <w:tcBorders>
              <w:top w:val="single" w:sz="6" w:space="0" w:color="auto"/>
              <w:left w:val="single" w:sz="6" w:space="0" w:color="auto"/>
              <w:bottom w:val="single" w:sz="6" w:space="0" w:color="auto"/>
              <w:right w:val="single" w:sz="12" w:space="0" w:color="auto"/>
            </w:tcBorders>
            <w:vAlign w:val="center"/>
            <w:hideMark/>
          </w:tcPr>
          <w:p w:rsidR="00774086" w:rsidRDefault="00774086">
            <w:pPr>
              <w:jc w:val="center"/>
              <w:rPr>
                <w:rFonts w:ascii="Verdana" w:hAnsi="Verdana"/>
                <w:b/>
                <w:bCs/>
                <w:szCs w:val="24"/>
              </w:rPr>
            </w:pPr>
            <w:r>
              <w:rPr>
                <w:b/>
                <w:bCs/>
              </w:rPr>
              <w:t>Nej</w:t>
            </w: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Placering:  Bygning</w:t>
            </w:r>
          </w:p>
          <w:p w:rsidR="00774086" w:rsidRDefault="00774086">
            <w:pPr>
              <w:spacing w:line="312" w:lineRule="auto"/>
              <w:jc w:val="center"/>
              <w:rPr>
                <w:b/>
                <w:bCs/>
              </w:rPr>
            </w:pPr>
            <w:proofErr w:type="spellStart"/>
            <w:r>
              <w:rPr>
                <w:b/>
                <w:bCs/>
              </w:rPr>
              <w:t>Tørbrønd</w:t>
            </w:r>
            <w:proofErr w:type="spellEnd"/>
          </w:p>
          <w:p w:rsidR="00774086" w:rsidRDefault="00774086">
            <w:pPr>
              <w:spacing w:line="312" w:lineRule="auto"/>
              <w:jc w:val="center"/>
              <w:rPr>
                <w:rFonts w:ascii="Verdana" w:hAnsi="Verdana"/>
                <w:b/>
                <w:bCs/>
                <w:szCs w:val="24"/>
              </w:rPr>
            </w:pPr>
            <w:r>
              <w:rPr>
                <w:b/>
                <w:bCs/>
              </w:rPr>
              <w:t xml:space="preserve">Overjordisk </w:t>
            </w:r>
            <w:proofErr w:type="spellStart"/>
            <w:r>
              <w:rPr>
                <w:b/>
                <w:bCs/>
              </w:rPr>
              <w:t>råvandsstation</w:t>
            </w:r>
            <w:proofErr w:type="spellEnd"/>
          </w:p>
        </w:tc>
        <w:tc>
          <w:tcPr>
            <w:tcW w:w="478" w:type="pct"/>
            <w:tcBorders>
              <w:top w:val="single" w:sz="6" w:space="0" w:color="auto"/>
              <w:left w:val="single" w:sz="12" w:space="0" w:color="auto"/>
              <w:bottom w:val="single" w:sz="6" w:space="0" w:color="auto"/>
              <w:right w:val="single" w:sz="6" w:space="0" w:color="auto"/>
            </w:tcBorders>
            <w:vAlign w:val="center"/>
          </w:tcPr>
          <w:p w:rsidR="00774086" w:rsidRDefault="00774086">
            <w:pPr>
              <w:spacing w:line="312" w:lineRule="auto"/>
              <w:jc w:val="center"/>
              <w:rPr>
                <w:rFonts w:ascii="Verdana" w:hAnsi="Verdana"/>
                <w:szCs w:val="24"/>
              </w:rPr>
            </w:pPr>
          </w:p>
          <w:p w:rsidR="00774086" w:rsidRDefault="00774086">
            <w:pPr>
              <w:spacing w:line="312" w:lineRule="auto"/>
              <w:jc w:val="center"/>
            </w:pPr>
            <w:r>
              <w:t>X</w:t>
            </w:r>
          </w:p>
          <w:p w:rsidR="00774086" w:rsidRDefault="00774086">
            <w:pPr>
              <w:spacing w:line="312" w:lineRule="auto"/>
              <w:jc w:val="center"/>
              <w:rPr>
                <w:rFonts w:ascii="Verdana" w:hAnsi="Verdana"/>
                <w:szCs w:val="24"/>
              </w:rPr>
            </w:pPr>
          </w:p>
        </w:tc>
        <w:tc>
          <w:tcPr>
            <w:tcW w:w="806" w:type="pct"/>
            <w:tcBorders>
              <w:top w:val="single" w:sz="6" w:space="0" w:color="auto"/>
              <w:left w:val="single" w:sz="6" w:space="0" w:color="auto"/>
              <w:bottom w:val="single" w:sz="6" w:space="0" w:color="auto"/>
              <w:right w:val="single" w:sz="12" w:space="0" w:color="auto"/>
            </w:tcBorders>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vAlign w:val="center"/>
          </w:tcPr>
          <w:p w:rsidR="00774086" w:rsidRDefault="00774086">
            <w:pPr>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Fredningsbælte, 10 m:</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Dyrkningsforbud, 25 m</w:t>
            </w:r>
          </w:p>
        </w:tc>
        <w:tc>
          <w:tcPr>
            <w:tcW w:w="478" w:type="pct"/>
            <w:tcBorders>
              <w:top w:val="single" w:sz="6" w:space="0" w:color="auto"/>
              <w:left w:val="single" w:sz="12" w:space="0" w:color="auto"/>
              <w:bottom w:val="single" w:sz="6" w:space="0" w:color="auto"/>
              <w:right w:val="single" w:sz="6" w:space="0" w:color="auto"/>
            </w:tcBorders>
            <w:vAlign w:val="center"/>
          </w:tcPr>
          <w:p w:rsidR="00774086" w:rsidRDefault="00774086">
            <w:pPr>
              <w:spacing w:line="312" w:lineRule="auto"/>
              <w:jc w:val="center"/>
              <w:rPr>
                <w:rFonts w:ascii="Verdana" w:hAnsi="Verdana"/>
                <w:szCs w:val="24"/>
              </w:rPr>
            </w:pP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hideMark/>
          </w:tcPr>
          <w:p w:rsidR="00774086" w:rsidRDefault="00774086">
            <w:pPr>
              <w:spacing w:line="312" w:lineRule="auto"/>
              <w:jc w:val="center"/>
              <w:rPr>
                <w:rFonts w:ascii="Verdana" w:hAnsi="Verdana"/>
                <w:szCs w:val="24"/>
              </w:rPr>
            </w:pPr>
            <w:r>
              <w:t>X</w:t>
            </w: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Indhegning/Beplantning:</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color w:val="FF0000"/>
                <w:szCs w:val="24"/>
              </w:rPr>
            </w:pPr>
            <w:proofErr w:type="spellStart"/>
            <w:r>
              <w:rPr>
                <w:b/>
                <w:bCs/>
              </w:rPr>
              <w:t>Tørbrønd</w:t>
            </w:r>
            <w:proofErr w:type="spellEnd"/>
            <w:r>
              <w:rPr>
                <w:b/>
                <w:bCs/>
              </w:rPr>
              <w:t xml:space="preserve"> (JFR.DS 442):</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 xml:space="preserve">DGU nr. </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Aflåst:</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Kant over terræn cm</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15</w:t>
            </w: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50</w:t>
            </w: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Omgivelser m/fald bort:</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Tæt dæksel m/kant:</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Ventilation brønd, dobbelt:</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Ventilation brønd, insektsikret</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lang w:val="de-DE"/>
              </w:rPr>
            </w:pPr>
            <w:r>
              <w:rPr>
                <w:b/>
                <w:bCs/>
              </w:rPr>
              <w:t>Tætte gennemføringer:</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lang w:val="de-DE"/>
              </w:rPr>
            </w:pPr>
            <w:r>
              <w:rPr>
                <w:b/>
                <w:bCs/>
                <w:lang w:val="de-DE"/>
              </w:rPr>
              <w:t xml:space="preserve">Bund </w:t>
            </w:r>
            <w:proofErr w:type="spellStart"/>
            <w:r>
              <w:rPr>
                <w:b/>
                <w:bCs/>
                <w:lang w:val="de-DE"/>
              </w:rPr>
              <w:t>med</w:t>
            </w:r>
            <w:proofErr w:type="spellEnd"/>
            <w:r>
              <w:rPr>
                <w:b/>
                <w:bCs/>
                <w:lang w:val="de-DE"/>
              </w:rPr>
              <w:t xml:space="preserve"> </w:t>
            </w:r>
            <w:proofErr w:type="spellStart"/>
            <w:r>
              <w:rPr>
                <w:b/>
                <w:bCs/>
                <w:lang w:val="de-DE"/>
              </w:rPr>
              <w:t>sump</w:t>
            </w:r>
            <w:proofErr w:type="spellEnd"/>
            <w:r>
              <w:rPr>
                <w:b/>
                <w:bCs/>
                <w:lang w:val="de-DE"/>
              </w:rPr>
              <w:t>:</w:t>
            </w:r>
          </w:p>
        </w:tc>
        <w:tc>
          <w:tcPr>
            <w:tcW w:w="478" w:type="pct"/>
            <w:tcBorders>
              <w:top w:val="single" w:sz="6" w:space="0" w:color="auto"/>
              <w:left w:val="single" w:sz="12" w:space="0" w:color="auto"/>
              <w:bottom w:val="single" w:sz="6" w:space="0" w:color="auto"/>
              <w:right w:val="single" w:sz="6" w:space="0" w:color="auto"/>
            </w:tcBorders>
            <w:vAlign w:val="center"/>
          </w:tcPr>
          <w:p w:rsidR="00774086" w:rsidRDefault="00774086">
            <w:pPr>
              <w:spacing w:line="312" w:lineRule="auto"/>
              <w:jc w:val="center"/>
              <w:rPr>
                <w:rFonts w:ascii="Verdana" w:hAnsi="Verdana"/>
                <w:szCs w:val="24"/>
                <w:lang w:val="de-DE"/>
              </w:rPr>
            </w:pPr>
          </w:p>
        </w:tc>
        <w:tc>
          <w:tcPr>
            <w:tcW w:w="806" w:type="pct"/>
            <w:tcBorders>
              <w:top w:val="single" w:sz="6" w:space="0" w:color="auto"/>
              <w:left w:val="sing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szCs w:val="24"/>
                <w:lang w:val="de-DE"/>
              </w:rPr>
            </w:pPr>
            <w:r>
              <w:rPr>
                <w:lang w:val="de-DE"/>
              </w:rPr>
              <w:t>X</w:t>
            </w: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lang w:val="de-DE"/>
              </w:rPr>
            </w:pPr>
            <w:r>
              <w:rPr>
                <w:lang w:val="de-DE"/>
              </w:rPr>
              <w:t>X</w:t>
            </w:r>
          </w:p>
        </w:tc>
        <w:tc>
          <w:tcPr>
            <w:tcW w:w="1275" w:type="pct"/>
            <w:tcBorders>
              <w:top w:val="single" w:sz="6" w:space="0" w:color="auto"/>
              <w:left w:val="single" w:sz="6" w:space="0" w:color="auto"/>
              <w:bottom w:val="single" w:sz="6" w:space="0" w:color="auto"/>
              <w:right w:val="single" w:sz="12" w:space="0" w:color="auto"/>
            </w:tcBorders>
            <w:vAlign w:val="center"/>
          </w:tcPr>
          <w:p w:rsidR="00774086" w:rsidRDefault="00774086">
            <w:pPr>
              <w:spacing w:line="312" w:lineRule="auto"/>
              <w:jc w:val="center"/>
              <w:rPr>
                <w:rFonts w:ascii="Verdana" w:hAnsi="Verdana"/>
                <w:szCs w:val="24"/>
                <w:lang w:val="de-DE"/>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 xml:space="preserve">Opstående vand i </w:t>
            </w:r>
            <w:proofErr w:type="spellStart"/>
            <w:r>
              <w:rPr>
                <w:b/>
                <w:bCs/>
              </w:rPr>
              <w:t>tørbrønd</w:t>
            </w:r>
            <w:proofErr w:type="spellEnd"/>
            <w:r>
              <w:rPr>
                <w:b/>
                <w:bCs/>
              </w:rPr>
              <w:t>:</w:t>
            </w:r>
          </w:p>
        </w:tc>
        <w:tc>
          <w:tcPr>
            <w:tcW w:w="478" w:type="pct"/>
            <w:tcBorders>
              <w:top w:val="single" w:sz="6" w:space="0" w:color="auto"/>
              <w:left w:val="single" w:sz="12" w:space="0" w:color="auto"/>
              <w:bottom w:val="single" w:sz="6" w:space="0" w:color="auto"/>
              <w:right w:val="single" w:sz="6" w:space="0" w:color="auto"/>
            </w:tcBorders>
            <w:shd w:val="pct20" w:color="auto" w:fill="auto"/>
            <w:vAlign w:val="center"/>
          </w:tcPr>
          <w:p w:rsidR="00774086" w:rsidRDefault="00774086">
            <w:pPr>
              <w:spacing w:line="312" w:lineRule="auto"/>
              <w:jc w:val="center"/>
              <w:rPr>
                <w:rFonts w:ascii="Verdana" w:hAnsi="Verdana"/>
                <w:szCs w:val="24"/>
              </w:rPr>
            </w:pPr>
          </w:p>
        </w:tc>
        <w:tc>
          <w:tcPr>
            <w:tcW w:w="806" w:type="pct"/>
            <w:tcBorders>
              <w:top w:val="single" w:sz="6" w:space="0" w:color="auto"/>
              <w:left w:val="sing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szCs w:val="24"/>
              </w:rPr>
            </w:pPr>
            <w:r>
              <w:t>X</w:t>
            </w:r>
          </w:p>
        </w:tc>
        <w:tc>
          <w:tcPr>
            <w:tcW w:w="153" w:type="pct"/>
            <w:tcBorders>
              <w:top w:val="single" w:sz="6" w:space="0" w:color="auto"/>
              <w:left w:val="single" w:sz="12" w:space="0" w:color="auto"/>
              <w:bottom w:val="single" w:sz="6" w:space="0" w:color="auto"/>
              <w:right w:val="single" w:sz="6" w:space="0" w:color="auto"/>
            </w:tcBorders>
            <w:shd w:val="pct20" w:color="auto" w:fill="auto"/>
            <w:vAlign w:val="center"/>
          </w:tcPr>
          <w:p w:rsidR="00774086" w:rsidRDefault="00774086">
            <w:pPr>
              <w:spacing w:line="312" w:lineRule="auto"/>
              <w:jc w:val="center"/>
              <w:rPr>
                <w:rFonts w:ascii="Verdana" w:hAnsi="Verdana"/>
                <w:szCs w:val="24"/>
              </w:rPr>
            </w:pPr>
          </w:p>
        </w:tc>
        <w:tc>
          <w:tcPr>
            <w:tcW w:w="1275" w:type="pct"/>
            <w:tcBorders>
              <w:top w:val="single" w:sz="6" w:space="0" w:color="auto"/>
              <w:left w:val="sing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szCs w:val="24"/>
              </w:rPr>
            </w:pPr>
            <w:r>
              <w:t>X</w:t>
            </w: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Pumpestrategi</w:t>
            </w:r>
          </w:p>
        </w:tc>
        <w:tc>
          <w:tcPr>
            <w:tcW w:w="1285" w:type="pct"/>
            <w:gridSpan w:val="2"/>
            <w:tcBorders>
              <w:top w:val="single" w:sz="6" w:space="0" w:color="auto"/>
              <w:left w:val="single" w:sz="12"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szCs w:val="24"/>
              </w:rPr>
            </w:pPr>
            <w:r>
              <w:t>50%</w:t>
            </w:r>
          </w:p>
        </w:tc>
        <w:tc>
          <w:tcPr>
            <w:tcW w:w="1428" w:type="pct"/>
            <w:gridSpan w:val="2"/>
            <w:tcBorders>
              <w:top w:val="single" w:sz="6" w:space="0" w:color="auto"/>
              <w:left w:val="single" w:sz="12"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szCs w:val="24"/>
              </w:rPr>
            </w:pPr>
            <w:r>
              <w:t>50%</w:t>
            </w: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proofErr w:type="spellStart"/>
            <w:r>
              <w:rPr>
                <w:b/>
                <w:bCs/>
              </w:rPr>
              <w:t>Forerørsforsegling</w:t>
            </w:r>
            <w:proofErr w:type="spellEnd"/>
            <w:r>
              <w:rPr>
                <w:b/>
                <w:bCs/>
              </w:rPr>
              <w:t>:</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Findes ventilation (</w:t>
            </w:r>
            <w:proofErr w:type="spellStart"/>
            <w:r>
              <w:rPr>
                <w:b/>
                <w:bCs/>
              </w:rPr>
              <w:t>Ånderør</w:t>
            </w:r>
            <w:proofErr w:type="spellEnd"/>
            <w:r>
              <w:rPr>
                <w:b/>
                <w:bCs/>
              </w:rPr>
              <w:t>):</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 xml:space="preserve">Findes pejlestuds (mindst </w:t>
            </w:r>
            <w:smartTag w:uri="urn:schemas-microsoft-com:office:smarttags" w:element="metricconverter">
              <w:smartTagPr>
                <w:attr w:name="ProductID" w:val="5 mm"/>
              </w:smartTagPr>
              <w:r>
                <w:rPr>
                  <w:b/>
                  <w:bCs/>
                </w:rPr>
                <w:t>5 mm</w:t>
              </w:r>
            </w:smartTag>
            <w:r>
              <w:rPr>
                <w:b/>
                <w:bCs/>
              </w:rPr>
              <w:t>):</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Automatisk pejling</w:t>
            </w:r>
          </w:p>
        </w:tc>
        <w:tc>
          <w:tcPr>
            <w:tcW w:w="478" w:type="pct"/>
            <w:tcBorders>
              <w:top w:val="single" w:sz="6" w:space="0" w:color="auto"/>
              <w:left w:val="single" w:sz="12" w:space="0" w:color="auto"/>
              <w:bottom w:val="single" w:sz="6" w:space="0" w:color="auto"/>
              <w:right w:val="single" w:sz="6" w:space="0" w:color="auto"/>
            </w:tcBorders>
            <w:vAlign w:val="center"/>
          </w:tcPr>
          <w:p w:rsidR="00774086" w:rsidRDefault="00774086">
            <w:pPr>
              <w:spacing w:line="312" w:lineRule="auto"/>
              <w:jc w:val="center"/>
              <w:rPr>
                <w:rFonts w:ascii="Verdana" w:hAnsi="Verdana"/>
                <w:szCs w:val="24"/>
              </w:rPr>
            </w:pP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hideMark/>
          </w:tcPr>
          <w:p w:rsidR="00774086" w:rsidRDefault="00774086">
            <w:pPr>
              <w:spacing w:line="312" w:lineRule="auto"/>
              <w:jc w:val="center"/>
              <w:rPr>
                <w:rFonts w:ascii="Verdana" w:hAnsi="Verdana"/>
                <w:szCs w:val="24"/>
              </w:rPr>
            </w:pPr>
            <w:r>
              <w:t>X</w:t>
            </w:r>
          </w:p>
        </w:tc>
        <w:tc>
          <w:tcPr>
            <w:tcW w:w="153" w:type="pct"/>
            <w:tcBorders>
              <w:top w:val="single" w:sz="6" w:space="0" w:color="auto"/>
              <w:left w:val="single" w:sz="12" w:space="0" w:color="auto"/>
              <w:bottom w:val="single" w:sz="6" w:space="0" w:color="auto"/>
              <w:right w:val="single" w:sz="6" w:space="0" w:color="auto"/>
            </w:tcBorders>
            <w:vAlign w:val="center"/>
          </w:tcPr>
          <w:p w:rsidR="00774086" w:rsidRDefault="00774086">
            <w:pPr>
              <w:spacing w:line="312" w:lineRule="auto"/>
              <w:jc w:val="center"/>
              <w:rPr>
                <w:rFonts w:ascii="Verdana" w:hAnsi="Verdana"/>
                <w:szCs w:val="24"/>
              </w:rPr>
            </w:pP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hideMark/>
          </w:tcPr>
          <w:p w:rsidR="00774086" w:rsidRDefault="00774086">
            <w:pPr>
              <w:spacing w:line="312" w:lineRule="auto"/>
              <w:jc w:val="center"/>
              <w:rPr>
                <w:rFonts w:ascii="Verdana" w:hAnsi="Verdana"/>
                <w:szCs w:val="24"/>
              </w:rPr>
            </w:pPr>
            <w:r>
              <w:t>X</w:t>
            </w:r>
          </w:p>
        </w:tc>
      </w:tr>
      <w:tr w:rsidR="00774086" w:rsidTr="00DE72C0">
        <w:tc>
          <w:tcPr>
            <w:tcW w:w="2287" w:type="pct"/>
            <w:tcBorders>
              <w:top w:val="single" w:sz="6" w:space="0" w:color="auto"/>
              <w:left w:val="double" w:sz="6" w:space="0" w:color="auto"/>
              <w:bottom w:val="sing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Pejlinger/år</w:t>
            </w:r>
          </w:p>
        </w:tc>
        <w:tc>
          <w:tcPr>
            <w:tcW w:w="478"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4</w:t>
            </w:r>
          </w:p>
        </w:tc>
        <w:tc>
          <w:tcPr>
            <w:tcW w:w="806"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single" w:sz="6" w:space="0" w:color="auto"/>
              <w:right w:val="single" w:sz="6" w:space="0" w:color="auto"/>
            </w:tcBorders>
            <w:vAlign w:val="center"/>
            <w:hideMark/>
          </w:tcPr>
          <w:p w:rsidR="00774086" w:rsidRDefault="00774086">
            <w:pPr>
              <w:spacing w:line="312" w:lineRule="auto"/>
              <w:jc w:val="center"/>
              <w:rPr>
                <w:rFonts w:ascii="Verdana" w:hAnsi="Verdana"/>
                <w:szCs w:val="24"/>
              </w:rPr>
            </w:pPr>
            <w:r>
              <w:t>4</w:t>
            </w:r>
          </w:p>
        </w:tc>
        <w:tc>
          <w:tcPr>
            <w:tcW w:w="1275" w:type="pct"/>
            <w:tcBorders>
              <w:top w:val="single" w:sz="6" w:space="0" w:color="auto"/>
              <w:left w:val="single" w:sz="6" w:space="0" w:color="auto"/>
              <w:bottom w:val="sing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r w:rsidR="00774086" w:rsidTr="00DE72C0">
        <w:tc>
          <w:tcPr>
            <w:tcW w:w="2287" w:type="pct"/>
            <w:tcBorders>
              <w:top w:val="single" w:sz="6" w:space="0" w:color="auto"/>
              <w:left w:val="double" w:sz="6" w:space="0" w:color="auto"/>
              <w:bottom w:val="double" w:sz="6" w:space="0" w:color="auto"/>
              <w:right w:val="single" w:sz="12" w:space="0" w:color="auto"/>
            </w:tcBorders>
            <w:vAlign w:val="center"/>
            <w:hideMark/>
          </w:tcPr>
          <w:p w:rsidR="00774086" w:rsidRDefault="00774086">
            <w:pPr>
              <w:spacing w:line="312" w:lineRule="auto"/>
              <w:jc w:val="center"/>
              <w:rPr>
                <w:rFonts w:ascii="Verdana" w:hAnsi="Verdana"/>
                <w:b/>
                <w:bCs/>
                <w:szCs w:val="24"/>
              </w:rPr>
            </w:pPr>
            <w:r>
              <w:rPr>
                <w:b/>
                <w:bCs/>
              </w:rPr>
              <w:t>Prøveudtagningshane</w:t>
            </w:r>
          </w:p>
        </w:tc>
        <w:tc>
          <w:tcPr>
            <w:tcW w:w="478" w:type="pct"/>
            <w:tcBorders>
              <w:top w:val="single" w:sz="6" w:space="0" w:color="auto"/>
              <w:left w:val="single" w:sz="12" w:space="0" w:color="auto"/>
              <w:bottom w:val="doub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806" w:type="pct"/>
            <w:tcBorders>
              <w:top w:val="single" w:sz="6" w:space="0" w:color="auto"/>
              <w:left w:val="single" w:sz="6" w:space="0" w:color="auto"/>
              <w:bottom w:val="doub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c>
          <w:tcPr>
            <w:tcW w:w="153" w:type="pct"/>
            <w:tcBorders>
              <w:top w:val="single" w:sz="6" w:space="0" w:color="auto"/>
              <w:left w:val="single" w:sz="12" w:space="0" w:color="auto"/>
              <w:bottom w:val="double" w:sz="6" w:space="0" w:color="auto"/>
              <w:right w:val="single" w:sz="6" w:space="0" w:color="auto"/>
            </w:tcBorders>
            <w:vAlign w:val="center"/>
            <w:hideMark/>
          </w:tcPr>
          <w:p w:rsidR="00774086" w:rsidRDefault="00774086">
            <w:pPr>
              <w:spacing w:line="312" w:lineRule="auto"/>
              <w:jc w:val="center"/>
              <w:rPr>
                <w:rFonts w:ascii="Verdana" w:hAnsi="Verdana"/>
                <w:szCs w:val="24"/>
              </w:rPr>
            </w:pPr>
            <w:r>
              <w:t>X</w:t>
            </w:r>
          </w:p>
        </w:tc>
        <w:tc>
          <w:tcPr>
            <w:tcW w:w="1275" w:type="pct"/>
            <w:tcBorders>
              <w:top w:val="single" w:sz="6" w:space="0" w:color="auto"/>
              <w:left w:val="single" w:sz="6" w:space="0" w:color="auto"/>
              <w:bottom w:val="double" w:sz="6" w:space="0" w:color="auto"/>
              <w:right w:val="single" w:sz="12" w:space="0" w:color="auto"/>
            </w:tcBorders>
            <w:shd w:val="pct20" w:color="auto" w:fill="auto"/>
            <w:vAlign w:val="center"/>
          </w:tcPr>
          <w:p w:rsidR="00774086" w:rsidRDefault="00774086">
            <w:pPr>
              <w:spacing w:line="312" w:lineRule="auto"/>
              <w:jc w:val="center"/>
              <w:rPr>
                <w:rFonts w:ascii="Verdana" w:hAnsi="Verdana"/>
                <w:szCs w:val="24"/>
              </w:rPr>
            </w:pPr>
          </w:p>
        </w:tc>
      </w:tr>
    </w:tbl>
    <w:p w:rsidR="00774086" w:rsidRDefault="00774086" w:rsidP="002A44B2">
      <w:pPr>
        <w:rPr>
          <w:rFonts w:cs="Arial"/>
          <w:sz w:val="16"/>
          <w:szCs w:val="16"/>
        </w:rPr>
      </w:pPr>
    </w:p>
    <w:p w:rsidR="00FE5928" w:rsidRPr="00FE5928" w:rsidRDefault="00FE5928" w:rsidP="002A44B2">
      <w:pPr>
        <w:rPr>
          <w:rFonts w:cs="Arial"/>
          <w:sz w:val="22"/>
        </w:rPr>
      </w:pPr>
      <w:r w:rsidRPr="00FE5928">
        <w:rPr>
          <w:rFonts w:cs="Arial"/>
          <w:sz w:val="22"/>
        </w:rPr>
        <w:t>Fredningsbælte er overholdt</w:t>
      </w:r>
      <w:r>
        <w:rPr>
          <w:rFonts w:cs="Arial"/>
          <w:sz w:val="22"/>
        </w:rPr>
        <w:t xml:space="preserve"> omkring boring på vandværksgrund</w:t>
      </w:r>
    </w:p>
    <w:p w:rsidR="00FE5928" w:rsidRPr="00424A7C" w:rsidRDefault="00FE5928" w:rsidP="002A44B2">
      <w:pPr>
        <w:rPr>
          <w:rFonts w:cs="Arial"/>
          <w:sz w:val="16"/>
          <w:szCs w:val="16"/>
        </w:rPr>
      </w:pPr>
    </w:p>
    <w:sectPr w:rsidR="00FE5928" w:rsidRPr="00424A7C" w:rsidSect="002A44B2">
      <w:headerReference w:type="default" r:id="rId9"/>
      <w:footerReference w:type="default" r:id="rId10"/>
      <w:headerReference w:type="first" r:id="rId11"/>
      <w:footerReference w:type="first" r:id="rId12"/>
      <w:pgSz w:w="11906" w:h="16838"/>
      <w:pgMar w:top="1701" w:right="4109" w:bottom="1701" w:left="1134" w:header="79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F5" w:rsidRDefault="009630F5" w:rsidP="00076F9F">
      <w:pPr>
        <w:spacing w:line="240" w:lineRule="auto"/>
      </w:pPr>
      <w:r>
        <w:separator/>
      </w:r>
    </w:p>
  </w:endnote>
  <w:endnote w:type="continuationSeparator" w:id="0">
    <w:p w:rsidR="009630F5" w:rsidRDefault="009630F5" w:rsidP="00076F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24735"/>
      <w:docPartObj>
        <w:docPartGallery w:val="Page Numbers (Bottom of Page)"/>
        <w:docPartUnique/>
      </w:docPartObj>
    </w:sdtPr>
    <w:sdtContent>
      <w:sdt>
        <w:sdtPr>
          <w:id w:val="98381352"/>
          <w:docPartObj>
            <w:docPartGallery w:val="Page Numbers (Top of Page)"/>
            <w:docPartUnique/>
          </w:docPartObj>
        </w:sdtPr>
        <w:sdtContent>
          <w:p w:rsidR="007A3A9E" w:rsidRDefault="007A3A9E" w:rsidP="00A467C0">
            <w:pPr>
              <w:pStyle w:val="Sidefod"/>
              <w:jc w:val="right"/>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05"/>
            </w:tblGrid>
            <w:tr w:rsidR="007A3A9E" w:rsidTr="00A467C0">
              <w:tc>
                <w:tcPr>
                  <w:tcW w:w="9605" w:type="dxa"/>
                </w:tcPr>
                <w:p w:rsidR="007A3A9E" w:rsidRDefault="007A3A9E" w:rsidP="00A467C0">
                  <w:pPr>
                    <w:pStyle w:val="Sidefod"/>
                    <w:jc w:val="right"/>
                  </w:pPr>
                  <w:r>
                    <w:t xml:space="preserve">Side </w:t>
                  </w:r>
                  <w:r>
                    <w:rPr>
                      <w:b/>
                      <w:sz w:val="24"/>
                      <w:szCs w:val="24"/>
                    </w:rPr>
                    <w:fldChar w:fldCharType="begin"/>
                  </w:r>
                  <w:r>
                    <w:rPr>
                      <w:b/>
                    </w:rPr>
                    <w:instrText>PAGE</w:instrText>
                  </w:r>
                  <w:r>
                    <w:rPr>
                      <w:b/>
                      <w:sz w:val="24"/>
                      <w:szCs w:val="24"/>
                    </w:rPr>
                    <w:fldChar w:fldCharType="separate"/>
                  </w:r>
                  <w:r w:rsidR="00004DEF">
                    <w:rPr>
                      <w:b/>
                      <w:noProof/>
                    </w:rPr>
                    <w:t>5</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004DEF">
                    <w:rPr>
                      <w:b/>
                      <w:noProof/>
                    </w:rPr>
                    <w:t>5</w:t>
                  </w:r>
                  <w:r>
                    <w:rPr>
                      <w:b/>
                      <w:sz w:val="24"/>
                      <w:szCs w:val="24"/>
                    </w:rPr>
                    <w:fldChar w:fldCharType="end"/>
                  </w:r>
                </w:p>
              </w:tc>
            </w:tr>
          </w:tbl>
          <w:p w:rsidR="007A3A9E" w:rsidRDefault="007A3A9E" w:rsidP="00A467C0">
            <w:pPr>
              <w:pStyle w:val="Sidefod"/>
              <w:jc w:val="right"/>
            </w:pPr>
          </w:p>
        </w:sdtContent>
      </w:sdt>
    </w:sdtContent>
  </w:sdt>
  <w:p w:rsidR="007A3A9E" w:rsidRDefault="007A3A9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2546"/>
      <w:docPartObj>
        <w:docPartGallery w:val="Page Numbers (Bottom of Page)"/>
        <w:docPartUnique/>
      </w:docPartObj>
    </w:sdtPr>
    <w:sdtContent>
      <w:sdt>
        <w:sdtPr>
          <w:id w:val="6796841"/>
          <w:docPartObj>
            <w:docPartGallery w:val="Page Numbers (Top of Page)"/>
            <w:docPartUnique/>
          </w:docPartObj>
        </w:sdtPr>
        <w:sdtContent>
          <w:p w:rsidR="007A3A9E" w:rsidRDefault="007A3A9E">
            <w:pPr>
              <w:pStyle w:val="Sidefod"/>
              <w:jc w:val="right"/>
              <w:rPr>
                <w:b/>
                <w:sz w:val="24"/>
                <w:szCs w:val="24"/>
              </w:rPr>
            </w:pPr>
          </w:p>
          <w:tbl>
            <w:tblPr>
              <w:tblStyle w:val="Tabel-Git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7A3A9E" w:rsidTr="00C84B6C">
              <w:tc>
                <w:tcPr>
                  <w:tcW w:w="9606" w:type="dxa"/>
                </w:tcPr>
                <w:p w:rsidR="007A3A9E" w:rsidRDefault="007A3A9E">
                  <w:pPr>
                    <w:pStyle w:val="Sidefod"/>
                    <w:jc w:val="right"/>
                  </w:pPr>
                  <w:r>
                    <w:t xml:space="preserve">Side </w:t>
                  </w:r>
                  <w:r>
                    <w:rPr>
                      <w:b/>
                      <w:sz w:val="24"/>
                      <w:szCs w:val="24"/>
                    </w:rPr>
                    <w:fldChar w:fldCharType="begin"/>
                  </w:r>
                  <w:r>
                    <w:rPr>
                      <w:b/>
                    </w:rPr>
                    <w:instrText>PAGE</w:instrText>
                  </w:r>
                  <w:r>
                    <w:rPr>
                      <w:b/>
                      <w:sz w:val="24"/>
                      <w:szCs w:val="24"/>
                    </w:rPr>
                    <w:fldChar w:fldCharType="separate"/>
                  </w:r>
                  <w:r w:rsidR="00004DEF">
                    <w:rPr>
                      <w:b/>
                      <w:noProof/>
                    </w:rPr>
                    <w:t>1</w:t>
                  </w:r>
                  <w:r>
                    <w:rPr>
                      <w:b/>
                      <w:sz w:val="24"/>
                      <w:szCs w:val="24"/>
                    </w:rPr>
                    <w:fldChar w:fldCharType="end"/>
                  </w:r>
                  <w:r>
                    <w:t xml:space="preserve"> af </w:t>
                  </w:r>
                  <w:r>
                    <w:rPr>
                      <w:b/>
                      <w:sz w:val="24"/>
                      <w:szCs w:val="24"/>
                    </w:rPr>
                    <w:fldChar w:fldCharType="begin"/>
                  </w:r>
                  <w:r>
                    <w:rPr>
                      <w:b/>
                    </w:rPr>
                    <w:instrText>NUMPAGES</w:instrText>
                  </w:r>
                  <w:r>
                    <w:rPr>
                      <w:b/>
                      <w:sz w:val="24"/>
                      <w:szCs w:val="24"/>
                    </w:rPr>
                    <w:fldChar w:fldCharType="separate"/>
                  </w:r>
                  <w:r w:rsidR="00004DEF">
                    <w:rPr>
                      <w:b/>
                      <w:noProof/>
                    </w:rPr>
                    <w:t>5</w:t>
                  </w:r>
                  <w:r>
                    <w:rPr>
                      <w:b/>
                      <w:sz w:val="24"/>
                      <w:szCs w:val="24"/>
                    </w:rPr>
                    <w:fldChar w:fldCharType="end"/>
                  </w:r>
                </w:p>
              </w:tc>
            </w:tr>
          </w:tbl>
          <w:p w:rsidR="007A3A9E" w:rsidRDefault="007A3A9E">
            <w:pPr>
              <w:pStyle w:val="Sidefod"/>
              <w:jc w:val="right"/>
            </w:pPr>
          </w:p>
        </w:sdtContent>
      </w:sdt>
    </w:sdtContent>
  </w:sdt>
  <w:p w:rsidR="007A3A9E" w:rsidRDefault="007A3A9E">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F5" w:rsidRDefault="009630F5" w:rsidP="00076F9F">
      <w:pPr>
        <w:spacing w:line="240" w:lineRule="auto"/>
      </w:pPr>
      <w:r>
        <w:separator/>
      </w:r>
    </w:p>
  </w:footnote>
  <w:footnote w:type="continuationSeparator" w:id="0">
    <w:p w:rsidR="009630F5" w:rsidRDefault="009630F5" w:rsidP="00076F9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9E" w:rsidRDefault="007A3A9E" w:rsidP="00076F9F">
    <w:pPr>
      <w:pStyle w:val="Sidehoved"/>
      <w:jc w:val="right"/>
    </w:pPr>
    <w:r>
      <w:rPr>
        <w:noProof/>
        <w:lang w:eastAsia="da-DK"/>
      </w:rPr>
      <w:drawing>
        <wp:inline distT="0" distB="0" distL="0" distR="0">
          <wp:extent cx="457200" cy="560832"/>
          <wp:effectExtent l="19050" t="0" r="0" b="0"/>
          <wp:docPr id="4" name="Billede 3" descr="Næstved_sidehove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æstved_sidehoved_2.jpg"/>
                  <pic:cNvPicPr/>
                </pic:nvPicPr>
                <pic:blipFill>
                  <a:blip r:embed="rId1"/>
                  <a:stretch>
                    <a:fillRect/>
                  </a:stretch>
                </pic:blipFill>
                <pic:spPr>
                  <a:xfrm>
                    <a:off x="0" y="0"/>
                    <a:ext cx="457200" cy="560832"/>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A9E" w:rsidRDefault="007A3A9E">
    <w:pPr>
      <w:pStyle w:val="Sidehoved"/>
    </w:pPr>
    <w:r>
      <w:rPr>
        <w:rFonts w:eastAsia="Times New Roman" w:cs="Arial"/>
        <w:noProof/>
        <w:sz w:val="16"/>
        <w:szCs w:val="16"/>
        <w:lang w:eastAsia="da-DK"/>
      </w:rPr>
      <w:drawing>
        <wp:anchor distT="0" distB="0" distL="114300" distR="114300" simplePos="0" relativeHeight="251658240" behindDoc="0" locked="0" layoutInCell="1" allowOverlap="1">
          <wp:simplePos x="0" y="0"/>
          <wp:positionH relativeFrom="column">
            <wp:posOffset>22860</wp:posOffset>
          </wp:positionH>
          <wp:positionV relativeFrom="paragraph">
            <wp:posOffset>19685</wp:posOffset>
          </wp:positionV>
          <wp:extent cx="2510155" cy="561975"/>
          <wp:effectExtent l="19050" t="0" r="4445" b="0"/>
          <wp:wrapNone/>
          <wp:docPr id="3" name="Billede 2" descr="Næstved_sideh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æstved_sidehoved.jpg"/>
                  <pic:cNvPicPr/>
                </pic:nvPicPr>
                <pic:blipFill>
                  <a:blip r:embed="rId1"/>
                  <a:stretch>
                    <a:fillRect/>
                  </a:stretch>
                </pic:blipFill>
                <pic:spPr>
                  <a:xfrm>
                    <a:off x="0" y="0"/>
                    <a:ext cx="2510155" cy="5619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A61A5"/>
    <w:rsid w:val="00004DEF"/>
    <w:rsid w:val="000443BF"/>
    <w:rsid w:val="00076F9F"/>
    <w:rsid w:val="0009030E"/>
    <w:rsid w:val="000C156D"/>
    <w:rsid w:val="000E5003"/>
    <w:rsid w:val="00126CF3"/>
    <w:rsid w:val="00151237"/>
    <w:rsid w:val="00186F4B"/>
    <w:rsid w:val="001D4515"/>
    <w:rsid w:val="001F3D64"/>
    <w:rsid w:val="0026293E"/>
    <w:rsid w:val="00296448"/>
    <w:rsid w:val="002A44B2"/>
    <w:rsid w:val="002C405B"/>
    <w:rsid w:val="003076F7"/>
    <w:rsid w:val="0030780E"/>
    <w:rsid w:val="00350D61"/>
    <w:rsid w:val="003B7686"/>
    <w:rsid w:val="003C31CC"/>
    <w:rsid w:val="00424A7C"/>
    <w:rsid w:val="00484C85"/>
    <w:rsid w:val="00496405"/>
    <w:rsid w:val="004D735A"/>
    <w:rsid w:val="004F57A7"/>
    <w:rsid w:val="00535C39"/>
    <w:rsid w:val="00560DF7"/>
    <w:rsid w:val="005663C8"/>
    <w:rsid w:val="006A72C8"/>
    <w:rsid w:val="006C7AE0"/>
    <w:rsid w:val="006F3265"/>
    <w:rsid w:val="006F7B9F"/>
    <w:rsid w:val="00774086"/>
    <w:rsid w:val="007965DD"/>
    <w:rsid w:val="007A3A9E"/>
    <w:rsid w:val="00830034"/>
    <w:rsid w:val="00867212"/>
    <w:rsid w:val="0094451A"/>
    <w:rsid w:val="00953771"/>
    <w:rsid w:val="009630F5"/>
    <w:rsid w:val="00964395"/>
    <w:rsid w:val="00975675"/>
    <w:rsid w:val="009A61A5"/>
    <w:rsid w:val="00A25938"/>
    <w:rsid w:val="00A467C0"/>
    <w:rsid w:val="00B2739F"/>
    <w:rsid w:val="00B4765D"/>
    <w:rsid w:val="00B817E8"/>
    <w:rsid w:val="00BA61C8"/>
    <w:rsid w:val="00BB2D9D"/>
    <w:rsid w:val="00BE735B"/>
    <w:rsid w:val="00C84B6C"/>
    <w:rsid w:val="00CA4B1E"/>
    <w:rsid w:val="00CB33F5"/>
    <w:rsid w:val="00D1075E"/>
    <w:rsid w:val="00D24409"/>
    <w:rsid w:val="00D4376F"/>
    <w:rsid w:val="00D71A18"/>
    <w:rsid w:val="00DE72C0"/>
    <w:rsid w:val="00E3093F"/>
    <w:rsid w:val="00E73EA8"/>
    <w:rsid w:val="00EA0FB3"/>
    <w:rsid w:val="00ED393F"/>
    <w:rsid w:val="00F446C0"/>
    <w:rsid w:val="00F74BE7"/>
    <w:rsid w:val="00FE592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2C8"/>
    <w:pPr>
      <w:spacing w:after="0"/>
    </w:pPr>
    <w:rPr>
      <w:rFonts w:ascii="Arial" w:hAnsi="Arial"/>
      <w:sz w:val="20"/>
    </w:rPr>
  </w:style>
  <w:style w:type="paragraph" w:styleId="Overskrift2">
    <w:name w:val="heading 2"/>
    <w:basedOn w:val="Normal"/>
    <w:next w:val="Normal"/>
    <w:link w:val="Overskrift2Tegn"/>
    <w:unhideWhenUsed/>
    <w:qFormat/>
    <w:rsid w:val="00774086"/>
    <w:pPr>
      <w:keepNext/>
      <w:spacing w:line="240" w:lineRule="auto"/>
      <w:jc w:val="center"/>
      <w:outlineLvl w:val="1"/>
    </w:pPr>
    <w:rPr>
      <w:rFonts w:eastAsia="Times New Roman" w:cs="Times New Roman"/>
      <w:b/>
      <w:bCs/>
      <w:szCs w:val="20"/>
      <w:lang w:eastAsia="da-DK"/>
    </w:rPr>
  </w:style>
  <w:style w:type="paragraph" w:styleId="Overskrift3">
    <w:name w:val="heading 3"/>
    <w:basedOn w:val="Normal"/>
    <w:next w:val="Normal"/>
    <w:link w:val="Overskrift3Tegn"/>
    <w:unhideWhenUsed/>
    <w:qFormat/>
    <w:rsid w:val="00774086"/>
    <w:pPr>
      <w:keepNext/>
      <w:spacing w:line="240" w:lineRule="auto"/>
      <w:outlineLvl w:val="2"/>
    </w:pPr>
    <w:rPr>
      <w:rFonts w:eastAsia="Times New Roman" w:cs="Times New Roman"/>
      <w:b/>
      <w:szCs w:val="20"/>
      <w:lang w:eastAsia="da-DK"/>
    </w:rPr>
  </w:style>
  <w:style w:type="paragraph" w:styleId="Overskrift4">
    <w:name w:val="heading 4"/>
    <w:basedOn w:val="Normal"/>
    <w:next w:val="Normal"/>
    <w:link w:val="Overskrift4Tegn"/>
    <w:unhideWhenUsed/>
    <w:qFormat/>
    <w:rsid w:val="00774086"/>
    <w:pPr>
      <w:keepNext/>
      <w:spacing w:line="240" w:lineRule="auto"/>
      <w:jc w:val="center"/>
      <w:outlineLvl w:val="3"/>
    </w:pPr>
    <w:rPr>
      <w:rFonts w:eastAsia="Times New Roman" w:cs="Times New Roman"/>
      <w:b/>
      <w:sz w:val="16"/>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076F9F"/>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076F9F"/>
    <w:rPr>
      <w:rFonts w:ascii="Verdana" w:hAnsi="Verdana"/>
      <w:sz w:val="20"/>
    </w:rPr>
  </w:style>
  <w:style w:type="paragraph" w:styleId="Sidefod">
    <w:name w:val="footer"/>
    <w:basedOn w:val="Normal"/>
    <w:link w:val="SidefodTegn"/>
    <w:uiPriority w:val="99"/>
    <w:unhideWhenUsed/>
    <w:rsid w:val="00076F9F"/>
    <w:pPr>
      <w:tabs>
        <w:tab w:val="center" w:pos="4819"/>
        <w:tab w:val="right" w:pos="9638"/>
      </w:tabs>
      <w:spacing w:line="240" w:lineRule="auto"/>
    </w:pPr>
  </w:style>
  <w:style w:type="character" w:customStyle="1" w:styleId="SidefodTegn">
    <w:name w:val="Sidefod Tegn"/>
    <w:basedOn w:val="Standardskrifttypeiafsnit"/>
    <w:link w:val="Sidefod"/>
    <w:uiPriority w:val="99"/>
    <w:rsid w:val="00076F9F"/>
    <w:rPr>
      <w:rFonts w:ascii="Verdana" w:hAnsi="Verdana"/>
      <w:sz w:val="20"/>
    </w:rPr>
  </w:style>
  <w:style w:type="paragraph" w:styleId="Markeringsbobletekst">
    <w:name w:val="Balloon Text"/>
    <w:basedOn w:val="Normal"/>
    <w:link w:val="MarkeringsbobletekstTegn"/>
    <w:uiPriority w:val="99"/>
    <w:semiHidden/>
    <w:unhideWhenUsed/>
    <w:rsid w:val="00076F9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76F9F"/>
    <w:rPr>
      <w:rFonts w:ascii="Tahoma" w:hAnsi="Tahoma" w:cs="Tahoma"/>
      <w:sz w:val="16"/>
      <w:szCs w:val="16"/>
    </w:rPr>
  </w:style>
  <w:style w:type="table" w:styleId="Tabel-Gitter">
    <w:name w:val="Table Grid"/>
    <w:basedOn w:val="Tabel-Normal"/>
    <w:uiPriority w:val="59"/>
    <w:rsid w:val="00350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F74BE7"/>
    <w:rPr>
      <w:rFonts w:cs="Times New Roman"/>
      <w:color w:val="0000FF" w:themeColor="hyperlink"/>
      <w:u w:val="single"/>
    </w:rPr>
  </w:style>
  <w:style w:type="paragraph" w:customStyle="1" w:styleId="Default">
    <w:name w:val="Default"/>
    <w:basedOn w:val="Normal"/>
    <w:rsid w:val="00774086"/>
    <w:pPr>
      <w:autoSpaceDE w:val="0"/>
      <w:autoSpaceDN w:val="0"/>
      <w:spacing w:line="240" w:lineRule="auto"/>
    </w:pPr>
    <w:rPr>
      <w:rFonts w:cs="Arial"/>
      <w:color w:val="000000"/>
      <w:sz w:val="24"/>
      <w:szCs w:val="24"/>
      <w:lang w:eastAsia="da-DK"/>
    </w:rPr>
  </w:style>
  <w:style w:type="character" w:customStyle="1" w:styleId="st4">
    <w:name w:val="st4"/>
    <w:basedOn w:val="Standardskrifttypeiafsnit"/>
    <w:rsid w:val="00774086"/>
  </w:style>
  <w:style w:type="character" w:customStyle="1" w:styleId="Overskrift2Tegn">
    <w:name w:val="Overskrift 2 Tegn"/>
    <w:basedOn w:val="Standardskrifttypeiafsnit"/>
    <w:link w:val="Overskrift2"/>
    <w:rsid w:val="00774086"/>
    <w:rPr>
      <w:rFonts w:ascii="Arial" w:eastAsia="Times New Roman" w:hAnsi="Arial" w:cs="Times New Roman"/>
      <w:b/>
      <w:bCs/>
      <w:sz w:val="20"/>
      <w:szCs w:val="20"/>
      <w:lang w:eastAsia="da-DK"/>
    </w:rPr>
  </w:style>
  <w:style w:type="character" w:customStyle="1" w:styleId="Overskrift3Tegn">
    <w:name w:val="Overskrift 3 Tegn"/>
    <w:basedOn w:val="Standardskrifttypeiafsnit"/>
    <w:link w:val="Overskrift3"/>
    <w:rsid w:val="00774086"/>
    <w:rPr>
      <w:rFonts w:ascii="Arial" w:eastAsia="Times New Roman" w:hAnsi="Arial" w:cs="Times New Roman"/>
      <w:b/>
      <w:sz w:val="20"/>
      <w:szCs w:val="20"/>
      <w:lang w:eastAsia="da-DK"/>
    </w:rPr>
  </w:style>
  <w:style w:type="character" w:customStyle="1" w:styleId="Overskrift4Tegn">
    <w:name w:val="Overskrift 4 Tegn"/>
    <w:basedOn w:val="Standardskrifttypeiafsnit"/>
    <w:link w:val="Overskrift4"/>
    <w:rsid w:val="00774086"/>
    <w:rPr>
      <w:rFonts w:ascii="Arial" w:eastAsia="Times New Roman" w:hAnsi="Arial" w:cs="Times New Roman"/>
      <w:b/>
      <w:sz w:val="16"/>
      <w:szCs w:val="20"/>
      <w:lang w:eastAsia="da-DK"/>
    </w:rPr>
  </w:style>
</w:styles>
</file>

<file path=word/webSettings.xml><?xml version="1.0" encoding="utf-8"?>
<w:webSettings xmlns:r="http://schemas.openxmlformats.org/officeDocument/2006/relationships" xmlns:w="http://schemas.openxmlformats.org/wordprocessingml/2006/main">
  <w:divs>
    <w:div w:id="324283988">
      <w:bodyDiv w:val="1"/>
      <w:marLeft w:val="0"/>
      <w:marRight w:val="0"/>
      <w:marTop w:val="0"/>
      <w:marBottom w:val="0"/>
      <w:divBdr>
        <w:top w:val="none" w:sz="0" w:space="0" w:color="auto"/>
        <w:left w:val="none" w:sz="0" w:space="0" w:color="auto"/>
        <w:bottom w:val="none" w:sz="0" w:space="0" w:color="auto"/>
        <w:right w:val="none" w:sz="0" w:space="0" w:color="auto"/>
      </w:divBdr>
    </w:div>
    <w:div w:id="342980296">
      <w:bodyDiv w:val="1"/>
      <w:marLeft w:val="0"/>
      <w:marRight w:val="0"/>
      <w:marTop w:val="0"/>
      <w:marBottom w:val="0"/>
      <w:divBdr>
        <w:top w:val="none" w:sz="0" w:space="0" w:color="auto"/>
        <w:left w:val="none" w:sz="0" w:space="0" w:color="auto"/>
        <w:bottom w:val="none" w:sz="0" w:space="0" w:color="auto"/>
        <w:right w:val="none" w:sz="0" w:space="0" w:color="auto"/>
      </w:divBdr>
    </w:div>
    <w:div w:id="1157844641">
      <w:bodyDiv w:val="1"/>
      <w:marLeft w:val="0"/>
      <w:marRight w:val="0"/>
      <w:marTop w:val="0"/>
      <w:marBottom w:val="0"/>
      <w:divBdr>
        <w:top w:val="none" w:sz="0" w:space="0" w:color="auto"/>
        <w:left w:val="none" w:sz="0" w:space="0" w:color="auto"/>
        <w:bottom w:val="none" w:sz="0" w:space="0" w:color="auto"/>
        <w:right w:val="none" w:sz="0" w:space="0" w:color="auto"/>
      </w:divBdr>
    </w:div>
    <w:div w:id="1815367381">
      <w:bodyDiv w:val="1"/>
      <w:marLeft w:val="0"/>
      <w:marRight w:val="0"/>
      <w:marTop w:val="0"/>
      <w:marBottom w:val="0"/>
      <w:divBdr>
        <w:top w:val="none" w:sz="0" w:space="0" w:color="auto"/>
        <w:left w:val="none" w:sz="0" w:space="0" w:color="auto"/>
        <w:bottom w:val="none" w:sz="0" w:space="0" w:color="auto"/>
        <w:right w:val="none" w:sz="0" w:space="0" w:color="auto"/>
      </w:divBdr>
    </w:div>
    <w:div w:id="1869946560">
      <w:bodyDiv w:val="1"/>
      <w:marLeft w:val="0"/>
      <w:marRight w:val="0"/>
      <w:marTop w:val="0"/>
      <w:marBottom w:val="0"/>
      <w:divBdr>
        <w:top w:val="none" w:sz="0" w:space="0" w:color="auto"/>
        <w:left w:val="none" w:sz="0" w:space="0" w:color="auto"/>
        <w:bottom w:val="none" w:sz="0" w:space="0" w:color="auto"/>
        <w:right w:val="none" w:sz="0" w:space="0" w:color="auto"/>
      </w:divBdr>
    </w:div>
    <w:div w:id="212908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st@nst.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estved.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696BB-318B-456C-A36C-0FF4ADEF6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946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Næstved Kommune</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Dickow</dc:creator>
  <cp:lastModifiedBy>Jesper Dickow</cp:lastModifiedBy>
  <cp:revision>11</cp:revision>
  <cp:lastPrinted>2015-09-11T08:50:00Z</cp:lastPrinted>
  <dcterms:created xsi:type="dcterms:W3CDTF">2015-09-11T07:50:00Z</dcterms:created>
  <dcterms:modified xsi:type="dcterms:W3CDTF">2015-09-11T08:46:00Z</dcterms:modified>
</cp:coreProperties>
</file>